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4BC" w:rsidRPr="00C257A4" w:rsidRDefault="00BF064A" w:rsidP="000D6261">
      <w:pPr>
        <w:pStyle w:val="1"/>
        <w:rPr>
          <w:lang w:val="en-US"/>
        </w:rPr>
      </w:pPr>
      <w:bookmarkStart w:id="0" w:name="_Toc380589975"/>
      <w:r w:rsidRPr="00132522">
        <w:t xml:space="preserve">VALIKAINE </w:t>
      </w:r>
      <w:r w:rsidRPr="00C257A4">
        <w:rPr>
          <w:lang w:val="en-US"/>
        </w:rPr>
        <w:t>«</w:t>
      </w:r>
      <w:bookmarkEnd w:id="0"/>
      <w:r w:rsidRPr="00132522">
        <w:t>RIIGIKAITSE</w:t>
      </w:r>
      <w:r w:rsidRPr="00C257A4">
        <w:rPr>
          <w:lang w:val="en-US"/>
        </w:rPr>
        <w:t>»</w:t>
      </w:r>
    </w:p>
    <w:p w:rsidR="00AE34BC" w:rsidRPr="00132522" w:rsidRDefault="00AE34BC" w:rsidP="00AE34BC">
      <w:pPr>
        <w:tabs>
          <w:tab w:val="left" w:pos="0"/>
        </w:tabs>
        <w:spacing w:before="360" w:after="240"/>
        <w:rPr>
          <w:rFonts w:cs="Times New Roman"/>
          <w:szCs w:val="24"/>
        </w:rPr>
      </w:pPr>
      <w:r w:rsidRPr="00132522">
        <w:rPr>
          <w:rFonts w:cs="Times New Roman"/>
          <w:szCs w:val="24"/>
        </w:rPr>
        <w:t>70 tundi</w:t>
      </w:r>
    </w:p>
    <w:p w:rsidR="00132522" w:rsidRPr="00132522" w:rsidRDefault="00132522" w:rsidP="003A75DA">
      <w:pPr>
        <w:pStyle w:val="1"/>
      </w:pPr>
      <w:r w:rsidRPr="00132522">
        <w:t xml:space="preserve">1. Üldalused </w:t>
      </w:r>
    </w:p>
    <w:p w:rsidR="00132522" w:rsidRPr="00132522" w:rsidRDefault="00132522" w:rsidP="00256EDA">
      <w:pPr>
        <w:pStyle w:val="2"/>
      </w:pPr>
      <w:r w:rsidRPr="00132522">
        <w:t xml:space="preserve"> 1. 1 Õppe- ja kasvatuseesmärgid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 Riigikaitseõpetusega taotletakse, et õpilane: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1) on Eestile lojaalne kodanik, kellel on positiivne hoiak ja valmidus vajaduse korral Eestit kaitsta ning kes tegutseb lähtuvalt õigusriigi põhimõtetest;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2) järgib demokraatlikke väärtusi ning on solidaarne ja vastutustundlik;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3) mõistab riigikaitse seotust erinevate ühiskonnaelu valdkondadega;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4) väärtustab kaitseväelase elukutset, kaitseväge ja vabatahtlikku tegevust Kaitseliidus ning selle eriorganisatsioonides;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5) teab riigikaitse korraldust ning kaitseväe ülesehitust ja ülesandeid ning riigikaitset reguleerivaid õigusakte;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6) teab kodanikukaitse põhimõtteid;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7) tunneb huvi riigikaitse ja sõjaajaloo vastu;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8) teab NATO kollektiivse kaitse põhimõtet;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9) on omandanud esmased oskused ohutult relva käsitseda, esmaabi anda, kriisiolukordades käituda ja tegutseda; </w:t>
      </w:r>
    </w:p>
    <w:p w:rsidR="00132522" w:rsidRDefault="00132522" w:rsidP="00132522">
      <w:pPr>
        <w:tabs>
          <w:tab w:val="left" w:pos="0"/>
        </w:tabs>
        <w:spacing w:after="0"/>
        <w:rPr>
          <w:rFonts w:cs="Times New Roman"/>
          <w:szCs w:val="24"/>
        </w:rPr>
      </w:pPr>
      <w:r w:rsidRPr="00132522">
        <w:rPr>
          <w:rFonts w:cs="Times New Roman"/>
          <w:szCs w:val="24"/>
        </w:rPr>
        <w:t xml:space="preserve">10) teab topograafia põhialuseid, orienteerub maastikul kaardi ja kompassiga ning käitub keskkonda säästvalt. </w:t>
      </w:r>
      <w:r w:rsidRPr="00132522">
        <w:rPr>
          <w:rFonts w:cs="Times New Roman"/>
          <w:szCs w:val="24"/>
        </w:rPr>
        <w:cr/>
      </w:r>
    </w:p>
    <w:p w:rsidR="00132522" w:rsidRPr="000D6261" w:rsidRDefault="00132522" w:rsidP="00256EDA">
      <w:pPr>
        <w:pStyle w:val="2"/>
      </w:pPr>
      <w:r w:rsidRPr="000D6261">
        <w:t xml:space="preserve">1.2. Õppeaine kirjeldus </w:t>
      </w:r>
    </w:p>
    <w:p w:rsidR="00132522" w:rsidRPr="00132522" w:rsidRDefault="00132522" w:rsidP="00132522">
      <w:pPr>
        <w:tabs>
          <w:tab w:val="left" w:pos="0"/>
        </w:tabs>
        <w:spacing w:after="0"/>
        <w:rPr>
          <w:rFonts w:cs="Times New Roman"/>
          <w:szCs w:val="24"/>
        </w:rPr>
      </w:pPr>
      <w:r w:rsidRPr="00132522">
        <w:rPr>
          <w:rFonts w:cs="Times New Roman"/>
          <w:szCs w:val="24"/>
        </w:rPr>
        <w:t xml:space="preserve"> </w:t>
      </w:r>
    </w:p>
    <w:p w:rsidR="00132522" w:rsidRPr="00132522" w:rsidRDefault="00132522" w:rsidP="00256EDA">
      <w:pPr>
        <w:tabs>
          <w:tab w:val="left" w:pos="0"/>
        </w:tabs>
        <w:spacing w:after="0"/>
        <w:jc w:val="both"/>
        <w:rPr>
          <w:rFonts w:cs="Times New Roman"/>
          <w:szCs w:val="24"/>
        </w:rPr>
      </w:pPr>
      <w:r w:rsidRPr="00132522">
        <w:rPr>
          <w:rFonts w:cs="Times New Roman"/>
          <w:szCs w:val="24"/>
        </w:rPr>
        <w:t xml:space="preserve">Riigikaitseõpetusega taotletakse, et õpilased saavad põhiseadusest lähtuvalt teadlikuks oma riigikaitsealastest kohustustest ja õigustest ning ettekujutuse kaitseväeteenistuse liikidest. Õppetegevuse kaudu omandatakse riigikaitse valdkonna teoreetilised teadmised, mis kinnistatakse praktilise tegevuse </w:t>
      </w:r>
      <w:r w:rsidRPr="00132522">
        <w:rPr>
          <w:rFonts w:cs="Times New Roman"/>
          <w:szCs w:val="24"/>
        </w:rPr>
        <w:lastRenderedPageBreak/>
        <w:t xml:space="preserve">kaudu. Riigikaitseõpetuse eesmärk on panna alus Eesti riigikaitse põhimõtete mõistmisele, kujundada kodanikuteadlikkust ja valmisolekut vajaduse korral Eestit kaitsta. </w:t>
      </w:r>
    </w:p>
    <w:p w:rsidR="00132522" w:rsidRPr="00132522" w:rsidRDefault="00132522" w:rsidP="00256EDA">
      <w:pPr>
        <w:tabs>
          <w:tab w:val="left" w:pos="0"/>
        </w:tabs>
        <w:spacing w:after="0"/>
        <w:jc w:val="both"/>
        <w:rPr>
          <w:rFonts w:cs="Times New Roman"/>
          <w:szCs w:val="24"/>
        </w:rPr>
      </w:pPr>
      <w:r w:rsidRPr="00132522">
        <w:rPr>
          <w:rFonts w:cs="Times New Roman"/>
          <w:szCs w:val="24"/>
        </w:rPr>
        <w:t xml:space="preserve"> Õppetegevuses käsitletakse teatud teemasid süvitsi ja teatud teemasid ülevaatlikult, et vältida </w:t>
      </w:r>
      <w:r w:rsidR="00620B38">
        <w:rPr>
          <w:rFonts w:cs="Times New Roman"/>
          <w:szCs w:val="24"/>
        </w:rPr>
        <w:t>õ</w:t>
      </w:r>
      <w:r w:rsidRPr="00132522">
        <w:rPr>
          <w:rFonts w:cs="Times New Roman"/>
          <w:szCs w:val="24"/>
        </w:rPr>
        <w:t xml:space="preserve">ppijate ülekoormatust. </w:t>
      </w:r>
    </w:p>
    <w:p w:rsidR="00256EDA" w:rsidRDefault="00132522" w:rsidP="00256EDA">
      <w:pPr>
        <w:tabs>
          <w:tab w:val="left" w:pos="0"/>
        </w:tabs>
        <w:spacing w:after="0"/>
        <w:jc w:val="both"/>
        <w:rPr>
          <w:rFonts w:cs="Times New Roman"/>
          <w:szCs w:val="24"/>
        </w:rPr>
      </w:pPr>
      <w:r w:rsidRPr="00132522">
        <w:rPr>
          <w:rFonts w:cs="Times New Roman"/>
          <w:szCs w:val="24"/>
        </w:rPr>
        <w:t xml:space="preserve"> Riigikaitseõpetus on valikaine, mille maht on kaks kursust, s.o 70 tundi</w:t>
      </w:r>
      <w:r>
        <w:rPr>
          <w:rFonts w:cs="Times New Roman"/>
          <w:szCs w:val="24"/>
        </w:rPr>
        <w:t xml:space="preserve">. </w:t>
      </w:r>
      <w:r w:rsidRPr="00132522">
        <w:rPr>
          <w:rFonts w:cs="Times New Roman"/>
          <w:szCs w:val="24"/>
        </w:rPr>
        <w:t>Üks kursus (35 tundi) moodustab teoreetilise osa ning teine kursus (35tundi) on praktiline väljaõpe (võimaluse korral väljaõppekeskuses või välilaagris). Praktiliste harjutuste, sh välilaagri korraldamise eelduseks on teoreetilise kursuse vastava osa läbimine. Kool korraldab riigikaitseõpetuse oma võimaluste järgi kas teoreetilise ja praktilise osa lõimitult või eraldi kursustena. Teoreetiline ja praktiline õpe on ainekavas õppeteemade all lõimitult.</w:t>
      </w:r>
    </w:p>
    <w:p w:rsidR="00C969DC" w:rsidRDefault="00132522" w:rsidP="00256EDA">
      <w:pPr>
        <w:tabs>
          <w:tab w:val="left" w:pos="0"/>
        </w:tabs>
        <w:spacing w:after="0"/>
        <w:jc w:val="both"/>
        <w:rPr>
          <w:rFonts w:cs="Times New Roman"/>
          <w:szCs w:val="24"/>
        </w:rPr>
      </w:pPr>
      <w:r>
        <w:rPr>
          <w:rFonts w:cs="Times New Roman"/>
          <w:szCs w:val="24"/>
        </w:rPr>
        <w:t xml:space="preserve"> </w:t>
      </w:r>
      <w:r w:rsidRPr="00132522">
        <w:rPr>
          <w:rFonts w:cs="Times New Roman"/>
          <w:szCs w:val="24"/>
        </w:rPr>
        <w:t>Riigikaitseõpetuse teoreetiline kursus algab ülevaatega Eesti sõjaajaloost, sõdade tekkeloost, põhjustest ja tagajärgedest. Omandatakse ül</w:t>
      </w:r>
      <w:r>
        <w:rPr>
          <w:rFonts w:cs="Times New Roman"/>
          <w:szCs w:val="24"/>
        </w:rPr>
        <w:t>e</w:t>
      </w:r>
      <w:r w:rsidR="00C969DC" w:rsidRPr="00C969DC">
        <w:rPr>
          <w:rFonts w:cs="Times New Roman"/>
          <w:szCs w:val="24"/>
        </w:rPr>
        <w:t>vaade tänapäeva ohtudest, kriisidest ja relva</w:t>
      </w:r>
      <w:r w:rsidR="00C969DC">
        <w:rPr>
          <w:rFonts w:cs="Times New Roman"/>
          <w:szCs w:val="24"/>
        </w:rPr>
        <w:t>-</w:t>
      </w:r>
      <w:r w:rsidR="00C969DC" w:rsidRPr="00C969DC">
        <w:rPr>
          <w:rFonts w:cs="Times New Roman"/>
          <w:szCs w:val="24"/>
        </w:rPr>
        <w:t>konfliktidest ning rahvusvahelisest õigusest, sh sõjaõigusest. Teoreetilise kursusega omandatakse esmased teadmised Eesti riigikaitsest, riigikaitse juhtimisest ning eesmärkidest, kaitseväe ja Kaitseliidu ülesehitusest, julgeoleku- ja kaitsepoliitikast ning kaitseväeteenistusest. Käsitletakse rivikorra kujunemist ja kasutamist, erinevat tüüpi relvastuse arengut, tähendust ajaloos ja vajalikkust tänapäeval ning tutvutakse erinevate relvatüüpidega. Käsitletakse kodanikukaitse temaatikat ja esmaabi osutamist ning õpitakse looduses ilma abivahenditeta toime tulema. Õpitakse topograafiat, sh maastikul orienteerumist kaardi ja kompassiga, kaitseväe tegevuse mõju keskkonnale ning selle leevendamise võimalusi.</w:t>
      </w:r>
    </w:p>
    <w:p w:rsidR="00C969DC" w:rsidRPr="00C969DC" w:rsidRDefault="00C969DC" w:rsidP="00256EDA">
      <w:pPr>
        <w:tabs>
          <w:tab w:val="left" w:pos="0"/>
        </w:tabs>
        <w:spacing w:after="0"/>
        <w:jc w:val="both"/>
        <w:rPr>
          <w:rFonts w:cs="Times New Roman"/>
          <w:szCs w:val="24"/>
        </w:rPr>
      </w:pPr>
      <w:r w:rsidRPr="00C969DC">
        <w:rPr>
          <w:rFonts w:cs="Times New Roman"/>
          <w:szCs w:val="24"/>
        </w:rPr>
        <w:t xml:space="preserve">Praktiline kursus keskendub üksikisiku oskuste harjutamisele erinevates olukordades. Relvaõppes käsitletakse esmalt ohutustehnikat ja laskmist mõjutavaid tegureid, järgnevad lasketehnika ja laskeasendite harjutamine. Relvaõpe lõpeb laskmisharjutustega. Riviõppes harjutatakse seisanguid, </w:t>
      </w:r>
    </w:p>
    <w:p w:rsidR="00C969DC" w:rsidRPr="00C969DC" w:rsidRDefault="00C969DC" w:rsidP="00256EDA">
      <w:pPr>
        <w:tabs>
          <w:tab w:val="left" w:pos="0"/>
        </w:tabs>
        <w:spacing w:after="0"/>
        <w:jc w:val="both"/>
        <w:rPr>
          <w:rFonts w:cs="Times New Roman"/>
          <w:szCs w:val="24"/>
        </w:rPr>
      </w:pPr>
      <w:r w:rsidRPr="00C969DC">
        <w:rPr>
          <w:rFonts w:cs="Times New Roman"/>
          <w:szCs w:val="24"/>
        </w:rPr>
        <w:t>pöördeid, erinevaid liikumisviise, sh maastikul, ning erinevaid rännakuviise. Topograafia praktiliste harjutustega õpitakse kasutama topograafilist kaarti, mõõtkava ja leppemärke ning asimuudi võtmist kompassiga. Eraldi harjutatakse</w:t>
      </w:r>
      <w:r>
        <w:rPr>
          <w:rFonts w:cs="Times New Roman"/>
          <w:szCs w:val="24"/>
        </w:rPr>
        <w:t xml:space="preserve"> </w:t>
      </w:r>
      <w:r w:rsidRPr="00C969DC">
        <w:rPr>
          <w:rFonts w:cs="Times New Roman"/>
          <w:szCs w:val="24"/>
        </w:rPr>
        <w:t>orienteerumist kompassi ja kaardiga ning muude positsioneerimissüsteemidega. Praktiline esmaabi hõlmab tegevuste järjekorra õppimist õnnetus</w:t>
      </w:r>
      <w:r>
        <w:rPr>
          <w:rFonts w:cs="Times New Roman"/>
          <w:szCs w:val="24"/>
        </w:rPr>
        <w:t>-</w:t>
      </w:r>
      <w:r w:rsidRPr="00C969DC">
        <w:rPr>
          <w:rFonts w:cs="Times New Roman"/>
          <w:szCs w:val="24"/>
        </w:rPr>
        <w:t xml:space="preserve">paigal ning elupäästvat ja jätkuvat esmaabi. </w:t>
      </w:r>
      <w:r w:rsidRPr="00C969DC">
        <w:rPr>
          <w:rFonts w:cs="Times New Roman"/>
          <w:szCs w:val="24"/>
        </w:rPr>
        <w:cr/>
        <w:t xml:space="preserve">Olenevalt kooli võimalustest on soovitatav korraldada kursustel osalejatele praktiline õpe ühe- või kaheetapilise välilaagrina. Esimesel juhul on tegemist ühe 3–4päevase laagriga õppeaasta lõpus ning teisel juhul kahe 1,5–2päevase laagriga talvel ja kevadel. Välilaagreid korraldades kaasatakse võimaluse korral kohaliku Kaitseliidu maleva ja/või kaitseväe väeosi ning koondatakse mitme kooli riigikaitsekursuste praktilise osa välilaagrid.Gümnaasiumi riigikaitseõpetuse välilaagriga taotletakse, et õpilased omandavad praktilise kogemuse riigikaitse kursusel läbitud teoreetilistest teemadest üksikvõitleja oskuste tasemel.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Harjutamise kaudu omandatakse ettekujutus üksikvõitleja oskustest, mis võimaldab tegutseda kriisiolukordades. Tugevneb õpilaste enesekindlus riigikaitselisi ülesandeid täites. </w:t>
      </w:r>
    </w:p>
    <w:p w:rsidR="00C969DC" w:rsidRDefault="00C969DC" w:rsidP="00C969DC">
      <w:pPr>
        <w:tabs>
          <w:tab w:val="left" w:pos="0"/>
        </w:tabs>
        <w:spacing w:after="0"/>
        <w:rPr>
          <w:rFonts w:cs="Times New Roman"/>
          <w:szCs w:val="24"/>
        </w:rPr>
      </w:pPr>
      <w:r w:rsidRPr="00C969DC">
        <w:rPr>
          <w:rFonts w:cs="Times New Roman"/>
          <w:szCs w:val="24"/>
        </w:rPr>
        <w:lastRenderedPageBreak/>
        <w:t xml:space="preserve"> </w:t>
      </w:r>
    </w:p>
    <w:p w:rsidR="000D6261" w:rsidRDefault="000D6261" w:rsidP="00C969DC">
      <w:pPr>
        <w:tabs>
          <w:tab w:val="left" w:pos="0"/>
        </w:tabs>
        <w:spacing w:after="0"/>
        <w:rPr>
          <w:rFonts w:cs="Times New Roman"/>
          <w:szCs w:val="24"/>
        </w:rPr>
      </w:pPr>
    </w:p>
    <w:p w:rsidR="000D6261" w:rsidRDefault="000D6261" w:rsidP="00C969DC">
      <w:pPr>
        <w:tabs>
          <w:tab w:val="left" w:pos="0"/>
        </w:tabs>
        <w:spacing w:after="0"/>
        <w:rPr>
          <w:rFonts w:cs="Times New Roman"/>
          <w:szCs w:val="24"/>
        </w:rPr>
      </w:pPr>
    </w:p>
    <w:p w:rsidR="000D6261" w:rsidRDefault="000D6261" w:rsidP="00C969DC">
      <w:pPr>
        <w:tabs>
          <w:tab w:val="left" w:pos="0"/>
        </w:tabs>
        <w:spacing w:after="0"/>
        <w:rPr>
          <w:rFonts w:cs="Times New Roman"/>
          <w:szCs w:val="24"/>
        </w:rPr>
      </w:pPr>
    </w:p>
    <w:p w:rsidR="000D6261" w:rsidRPr="00C969DC" w:rsidRDefault="000D6261" w:rsidP="00C969DC">
      <w:pPr>
        <w:tabs>
          <w:tab w:val="left" w:pos="0"/>
        </w:tabs>
        <w:spacing w:after="0"/>
        <w:rPr>
          <w:rFonts w:cs="Times New Roman"/>
          <w:szCs w:val="24"/>
        </w:rPr>
      </w:pPr>
    </w:p>
    <w:p w:rsidR="000D6261" w:rsidRDefault="00C969DC" w:rsidP="00C969DC">
      <w:pPr>
        <w:tabs>
          <w:tab w:val="left" w:pos="0"/>
        </w:tabs>
        <w:spacing w:after="0"/>
        <w:rPr>
          <w:rFonts w:cs="Times New Roman"/>
          <w:szCs w:val="24"/>
        </w:rPr>
      </w:pPr>
      <w:r w:rsidRPr="00C969DC">
        <w:rPr>
          <w:rFonts w:cs="Times New Roman"/>
          <w:szCs w:val="24"/>
        </w:rPr>
        <w:t xml:space="preserve">Laagris jaotatakse õpilased jaopõhiselt gruppidesse ning määratakse jaoülemad. Võimaluse korral kasutatakse varem väljastatud vormiriietust. Soovitatav on korraldada kahepäevane laager reedel ja laupäeval. </w:t>
      </w:r>
      <w:r w:rsidRPr="00C969DC">
        <w:rPr>
          <w:rFonts w:cs="Times New Roman"/>
          <w:szCs w:val="24"/>
        </w:rPr>
        <w:cr/>
      </w:r>
    </w:p>
    <w:p w:rsidR="000D6261" w:rsidRDefault="000D6261" w:rsidP="00C969DC">
      <w:pPr>
        <w:tabs>
          <w:tab w:val="left" w:pos="0"/>
        </w:tabs>
        <w:spacing w:after="0"/>
        <w:rPr>
          <w:rFonts w:cs="Times New Roman"/>
          <w:szCs w:val="24"/>
        </w:rPr>
      </w:pPr>
    </w:p>
    <w:p w:rsidR="00C969DC" w:rsidRPr="000D6261" w:rsidRDefault="00C969DC" w:rsidP="00C969DC">
      <w:pPr>
        <w:tabs>
          <w:tab w:val="left" w:pos="0"/>
        </w:tabs>
        <w:spacing w:after="0"/>
        <w:rPr>
          <w:rFonts w:cs="Times New Roman"/>
          <w:b/>
          <w:szCs w:val="24"/>
        </w:rPr>
      </w:pPr>
      <w:r w:rsidRPr="000D6261">
        <w:rPr>
          <w:rFonts w:cs="Times New Roman"/>
          <w:b/>
          <w:szCs w:val="24"/>
        </w:rPr>
        <w:t xml:space="preserve">Lõiming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Riigikaitseõpetus on multidistsiplinaarne õppeaine, millel on tihedaid kokkupuutepunkte mitme õppeainega: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1) ajalugu – sõjaajalugu, kriiside ja konfliktide tekkepõhjused ning tagajärjed, rahvusvahelised kriisid ja konfliktid, NATO ja ÜRO; </w:t>
      </w:r>
      <w:r w:rsidRPr="00C969DC">
        <w:rPr>
          <w:rFonts w:cs="Times New Roman"/>
          <w:szCs w:val="24"/>
        </w:rPr>
        <w:cr/>
        <w:t xml:space="preserve">2) bioloogia – inimese anatoomia, füsioloogia, massihävitusrelvad, kodanikukaitse, keskkonnakaitse;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3) eesti keel – terminoloogia, töö õigustekstidega, suuline ja kirjalik eneseväljendusoskus;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4) füüsika – ballistika, massihävitusrelvad, kodanikukaitse;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5) geograafia – kaardiõpetus;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6) keemia – massihävitusrelvad, kodanikukaitse, ohutusnõuded;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7) kehaline kasvatus – üldfüüsiline tegevus ja vastupidavus; </w:t>
      </w:r>
    </w:p>
    <w:p w:rsidR="00C969DC" w:rsidRDefault="00C969DC" w:rsidP="00C969DC">
      <w:pPr>
        <w:tabs>
          <w:tab w:val="left" w:pos="0"/>
        </w:tabs>
        <w:spacing w:after="0"/>
        <w:rPr>
          <w:rFonts w:cs="Times New Roman"/>
          <w:szCs w:val="24"/>
        </w:rPr>
      </w:pPr>
      <w:r w:rsidRPr="00C969DC">
        <w:rPr>
          <w:rFonts w:cs="Times New Roman"/>
          <w:szCs w:val="24"/>
        </w:rPr>
        <w:t>8) matemaatika – mõõtkava arvutamine, kraadide arvutamine, info- ja kommunikatsiooni</w:t>
      </w:r>
      <w:r>
        <w:rPr>
          <w:rFonts w:cs="Times New Roman"/>
          <w:szCs w:val="24"/>
        </w:rPr>
        <w:t>-</w:t>
      </w:r>
      <w:r w:rsidRPr="00C969DC">
        <w:rPr>
          <w:rFonts w:cs="Times New Roman"/>
          <w:szCs w:val="24"/>
        </w:rPr>
        <w:t>tehnoloogia (edaspidi IKT) vahendite kasutamine;</w:t>
      </w:r>
    </w:p>
    <w:p w:rsidR="00C969DC" w:rsidRPr="00C969DC" w:rsidRDefault="00C969DC" w:rsidP="00C969DC">
      <w:pPr>
        <w:tabs>
          <w:tab w:val="left" w:pos="0"/>
        </w:tabs>
        <w:spacing w:after="0"/>
        <w:rPr>
          <w:rFonts w:cs="Times New Roman"/>
          <w:szCs w:val="24"/>
        </w:rPr>
      </w:pPr>
      <w:r w:rsidRPr="00C969DC">
        <w:rPr>
          <w:rFonts w:cs="Times New Roman"/>
          <w:szCs w:val="24"/>
        </w:rPr>
        <w:t xml:space="preserve">9) võõrkeeled – terminoloogia; </w:t>
      </w:r>
    </w:p>
    <w:p w:rsidR="00256EDA" w:rsidRDefault="00C969DC" w:rsidP="00C969DC">
      <w:pPr>
        <w:tabs>
          <w:tab w:val="left" w:pos="0"/>
        </w:tabs>
        <w:spacing w:after="0"/>
        <w:rPr>
          <w:rFonts w:cs="Times New Roman"/>
          <w:szCs w:val="24"/>
        </w:rPr>
      </w:pPr>
      <w:r w:rsidRPr="00C969DC">
        <w:rPr>
          <w:rFonts w:cs="Times New Roman"/>
          <w:szCs w:val="24"/>
        </w:rPr>
        <w:t>10) ühiskonnaõpetus – kodanikukasvatus, riigikaitse korraldus, kaitseväe ja Kaitseliidu struktuur, NATO ja ÜRO, rahvusvahelised kriisid ja konfliktid, Eesti kaitsepoliitika.</w:t>
      </w:r>
    </w:p>
    <w:p w:rsidR="00256EDA" w:rsidRDefault="00256EDA" w:rsidP="00C969DC">
      <w:pPr>
        <w:tabs>
          <w:tab w:val="left" w:pos="0"/>
        </w:tabs>
        <w:spacing w:after="0"/>
        <w:rPr>
          <w:rFonts w:cs="Times New Roman"/>
          <w:szCs w:val="24"/>
        </w:rPr>
      </w:pPr>
    </w:p>
    <w:p w:rsidR="00C969DC" w:rsidRPr="000D6261" w:rsidRDefault="00C969DC" w:rsidP="00256EDA">
      <w:pPr>
        <w:pStyle w:val="2"/>
        <w:rPr>
          <w:rFonts w:cs="Times New Roman"/>
          <w:szCs w:val="24"/>
        </w:rPr>
      </w:pPr>
      <w:r w:rsidRPr="00C969DC">
        <w:rPr>
          <w:rFonts w:cs="Times New Roman"/>
          <w:szCs w:val="24"/>
        </w:rPr>
        <w:lastRenderedPageBreak/>
        <w:t xml:space="preserve"> </w:t>
      </w:r>
      <w:r w:rsidRPr="00C969DC">
        <w:rPr>
          <w:rFonts w:cs="Times New Roman"/>
          <w:szCs w:val="24"/>
        </w:rPr>
        <w:cr/>
      </w:r>
      <w:r w:rsidR="00256EDA">
        <w:t>1.3. Õppetegevuse kavandamine ja korraldamine</w:t>
      </w:r>
    </w:p>
    <w:p w:rsidR="00C969DC" w:rsidRPr="00C969DC" w:rsidRDefault="00C969DC" w:rsidP="00C969DC">
      <w:pPr>
        <w:tabs>
          <w:tab w:val="left" w:pos="0"/>
        </w:tabs>
        <w:spacing w:after="0"/>
        <w:rPr>
          <w:rFonts w:cs="Times New Roman"/>
          <w:szCs w:val="24"/>
        </w:rPr>
      </w:pPr>
      <w:r w:rsidRPr="00C969DC">
        <w:rPr>
          <w:rFonts w:cs="Times New Roman"/>
          <w:szCs w:val="24"/>
        </w:rPr>
        <w:t xml:space="preserve"> </w:t>
      </w:r>
    </w:p>
    <w:p w:rsidR="00C969DC" w:rsidRPr="00C969DC" w:rsidRDefault="00256EDA" w:rsidP="00C969DC">
      <w:pPr>
        <w:tabs>
          <w:tab w:val="left" w:pos="0"/>
        </w:tabs>
        <w:spacing w:after="0"/>
        <w:rPr>
          <w:rFonts w:cs="Times New Roman"/>
          <w:szCs w:val="24"/>
        </w:rPr>
      </w:pPr>
      <w:r>
        <w:t xml:space="preserve">Õpet </w:t>
      </w:r>
      <w:r w:rsidR="00C969DC" w:rsidRPr="00C969DC">
        <w:rPr>
          <w:rFonts w:cs="Times New Roman"/>
          <w:szCs w:val="24"/>
        </w:rPr>
        <w:t xml:space="preserve">kavandades ja korraldades: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1) lähtutakse õppekava alusväärtustest, üldpädevustest, õppeaine eesmärkidest, õppesisust ja oodatavatest õpitulemustest ning toetatakse lõimingut teiste õppeainete ja läbivate teemadega;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2) taotletakse, et õpilase õpikoormus (sh kodutööde maht) on mõõdukas, jaotub õppeaasta ulatuses ühtlaselt ning jätab õpilasele piisavalt aega puhata ja huvitegevustega tegelda;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3) võimaldatakse õppida individuaalselt ja üheskoos teistega (iseseisvad, paaris- ning rühmatööd), et toetada õpilaste kujunemist aktiivseteks ja iseseisvateks õppijateks ning loovateks ja kriitiliselt mõtlevateks isiksusteks;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4) kasutatakse diferentseeritud õppeülesandeid, mille sisu ja raskusaste toetavad individualiseeritud käsitlust ning suurendavad õpimotivatsiooni;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5) rakendatakse nüüdisaegseid info- ja kommunikatsioonitehnoloogiatel põhinevaid õpikeskkondi ning õppematerjale ja -vahendeid;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6) laiendatakse õpikeskkonda: muuseum, näitus, raamatukogu, arvutiklass, lahingupaik, väeosa ja teised riigikaitselised institutsioonid, sh kaitseväe õppeasutused, jne;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7) kasutatakse erinevaid õppemeetodeid, sh aktiivõpet: paaris- ja rühmatöö, vestlus, diskussioon, väitlus, arutelu, seminar, projektõpe; skeemi, plaani, tabeli koostamine; praktilised ja uurimistööd; infootsing teabeallikatest ja infoanalüüs, referaadi ja ettekande koostamine, retsenseerimine ja esitlemine IKT vahendeid kasutades; allikaanalüüs (dokument, tekst, statistika jms), töö erinevate e-riigi vahenditega (riigiportaal, e-teenused, teabepäring, õigusaktid internetis) ning kaardiga; </w:t>
      </w:r>
    </w:p>
    <w:p w:rsidR="003A75DA" w:rsidRDefault="00C969DC" w:rsidP="00C969DC">
      <w:pPr>
        <w:tabs>
          <w:tab w:val="left" w:pos="0"/>
        </w:tabs>
        <w:spacing w:after="0"/>
      </w:pPr>
      <w:r w:rsidRPr="00C969DC">
        <w:rPr>
          <w:rFonts w:cs="Times New Roman"/>
          <w:szCs w:val="24"/>
        </w:rPr>
        <w:t xml:space="preserve">8) </w:t>
      </w:r>
      <w:r w:rsidR="00256EDA">
        <w:t xml:space="preserve">viiakse õppetegevus välilaagris läbi päevaplaani alusel. </w:t>
      </w:r>
    </w:p>
    <w:p w:rsidR="00C969DC" w:rsidRPr="000D6261" w:rsidRDefault="00C969DC" w:rsidP="003A75DA">
      <w:pPr>
        <w:pStyle w:val="2"/>
      </w:pPr>
      <w:r w:rsidRPr="00C969DC">
        <w:cr/>
      </w:r>
      <w:r w:rsidR="003A75DA">
        <w:t>1.4</w:t>
      </w:r>
      <w:r w:rsidRPr="000D6261">
        <w:t xml:space="preserve">. Füüsiline õpikeskkond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1. Kool korraldab valdava osa õpet klassis, kus saab rühmatöö tegemiseks mööblit ümber paigutada, on internetiühendus ning audiovisuaalse materjali kasutamise võimalus. </w:t>
      </w:r>
    </w:p>
    <w:p w:rsidR="00C969DC" w:rsidRPr="00C969DC" w:rsidRDefault="00C969DC" w:rsidP="003A75DA">
      <w:pPr>
        <w:tabs>
          <w:tab w:val="left" w:pos="0"/>
        </w:tabs>
        <w:spacing w:after="0"/>
        <w:jc w:val="both"/>
        <w:rPr>
          <w:rFonts w:cs="Times New Roman"/>
          <w:szCs w:val="24"/>
        </w:rPr>
      </w:pPr>
      <w:r w:rsidRPr="00C969DC">
        <w:rPr>
          <w:rFonts w:cs="Times New Roman"/>
          <w:szCs w:val="24"/>
        </w:rPr>
        <w:lastRenderedPageBreak/>
        <w:t xml:space="preserve">2. Kool võimaldab õppe sidumiseks igapäevaeluga õpet ja õppekäike väljaspool klassiruumi (muuseum, näitus, raamatukogu, arvutiklass, lahingupaik, väeosa ja teised riigikaitselised institutsioonid, sh kaitseväe õppeasutused, jne).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3. Koolil on ainekava eesmärke toetavaid õppematerjale ja -vahendeid: õigusaktid, kaardid, teemakirjandus, pildid, plakatid jm illustratiivne materjal, skeemid, statistilised andmed, ajakirjandusväljaanded Riigi Kaitse, Diplomaatia, Kaitse Kodu, Sõdur, Sõdurileht; auvised, matkavahendid. </w:t>
      </w:r>
    </w:p>
    <w:p w:rsidR="003A75DA" w:rsidRDefault="00C969DC" w:rsidP="003A75DA">
      <w:pPr>
        <w:tabs>
          <w:tab w:val="left" w:pos="0"/>
        </w:tabs>
        <w:spacing w:after="0"/>
        <w:jc w:val="both"/>
        <w:rPr>
          <w:rFonts w:cs="Times New Roman"/>
          <w:szCs w:val="24"/>
        </w:rPr>
      </w:pPr>
      <w:r w:rsidRPr="00C969DC">
        <w:rPr>
          <w:rFonts w:cs="Times New Roman"/>
          <w:szCs w:val="24"/>
        </w:rPr>
        <w:t xml:space="preserve">4. Välilaagris on välitingimused: maastik, harjutusväli, lasketiir, kaitseväe või Kaitseliidu väljaõppekeskus; väliööbimise korral isiklik ja rühmavarustus; orienteerumisvahendid, esmaabi õppevahendid, matkavahendid, näitlik õppematerjal; plakatid, joonised, relvad, laskemoon. </w:t>
      </w:r>
      <w:r w:rsidRPr="00C969DC">
        <w:rPr>
          <w:rFonts w:cs="Times New Roman"/>
          <w:szCs w:val="24"/>
        </w:rPr>
        <w:cr/>
      </w:r>
    </w:p>
    <w:p w:rsidR="003A75DA" w:rsidRDefault="003A75DA" w:rsidP="003A75DA">
      <w:pPr>
        <w:pStyle w:val="2"/>
      </w:pPr>
      <w:r>
        <w:t>1.5. Hindamise alused</w:t>
      </w:r>
    </w:p>
    <w:p w:rsidR="00C969DC" w:rsidRPr="00C969DC" w:rsidRDefault="003A75DA" w:rsidP="003A75DA">
      <w:pPr>
        <w:tabs>
          <w:tab w:val="left" w:pos="0"/>
        </w:tabs>
        <w:spacing w:after="0"/>
        <w:jc w:val="both"/>
        <w:rPr>
          <w:rFonts w:cs="Times New Roman"/>
          <w:szCs w:val="24"/>
        </w:rPr>
      </w:pPr>
      <w:r>
        <w:t xml:space="preserve">Riigikaitse õpitulemusi hinnates lähtutakse õppekava üldosa ning teiste hindamist reguleerivate õigusaktide käsitlusest. </w:t>
      </w:r>
      <w:r w:rsidR="00C969DC" w:rsidRPr="00C969DC">
        <w:rPr>
          <w:rFonts w:cs="Times New Roman"/>
          <w:szCs w:val="24"/>
        </w:rPr>
        <w:t xml:space="preserve">Riigikaitse õpitulemuste kontrolli ja hindamise eesmärk on saada ülevaade õpitulemuste saavutatusest ja õpilase individuaalsest arengust ning kasutada saadud teavet õppe tulemuslikumaks kavandamiseks.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Hinnatakse nii teadmisi ja nende rakendamise oskust kui ka üldpädevuste saavutatust, sh õpioskusi suuliste vastuste (esituste), kirjalike ja/või praktiliste tööde ning praktiliste tegevuste alusel, arvestades õpilase teadmiste ja oskuste vastavust ainekavas taotletavatele õpitulemustele.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Õpitulemusi hinnatakse sõnaliste hinnangute ja numbriliste hinnetega. Õpilane peab teadma, mida ja millal hinnatakse, mis hindamisvahendeid kasutatakse ning mis on hindamise kriteeriumid.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Õpitulemuste kontrollimise vormid on mitmekesised. Suulise arutluse kõrval on olulisel kohal kirjalikud tööd: testid, töö kaardiga, statistika ja õigusaktide kasutamine ning analüüs, referaatide ja uurimistööde koostamine, arvamusloo kirjutamine, juhtumi analüüs. Nii teoreetilist kui ka </w:t>
      </w:r>
    </w:p>
    <w:p w:rsidR="00C969DC" w:rsidRPr="00C969DC" w:rsidRDefault="00C969DC" w:rsidP="003A75DA">
      <w:pPr>
        <w:tabs>
          <w:tab w:val="left" w:pos="0"/>
        </w:tabs>
        <w:spacing w:after="0"/>
        <w:jc w:val="both"/>
        <w:rPr>
          <w:rFonts w:cs="Times New Roman"/>
          <w:szCs w:val="24"/>
        </w:rPr>
      </w:pPr>
      <w:r w:rsidRPr="00C969DC">
        <w:rPr>
          <w:rFonts w:cs="Times New Roman"/>
          <w:szCs w:val="24"/>
        </w:rPr>
        <w:t>praktilist kursust hinnates arvestatakse ainealaste teadmiste ja oskuste taset, aktiivsust osalemisel praktilises tegevuses ning vastutustunnet ja kaaslaste toetamist ühistegevuses ja rühmatöös</w:t>
      </w:r>
      <w:r>
        <w:rPr>
          <w:rFonts w:cs="Times New Roman"/>
          <w:szCs w:val="24"/>
        </w:rPr>
        <w:t xml:space="preserve">- </w:t>
      </w:r>
      <w:r w:rsidRPr="00C969DC">
        <w:rPr>
          <w:rFonts w:cs="Times New Roman"/>
          <w:szCs w:val="24"/>
        </w:rPr>
        <w:t xml:space="preserve">kodanikuosalust.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 </w:t>
      </w:r>
    </w:p>
    <w:p w:rsidR="00C969DC" w:rsidRPr="00C969DC" w:rsidRDefault="00C969DC" w:rsidP="003A75DA">
      <w:pPr>
        <w:tabs>
          <w:tab w:val="left" w:pos="0"/>
        </w:tabs>
        <w:spacing w:after="0"/>
        <w:jc w:val="both"/>
        <w:rPr>
          <w:rFonts w:cs="Times New Roman"/>
          <w:szCs w:val="24"/>
        </w:rPr>
      </w:pPr>
      <w:r w:rsidRPr="00C969DC">
        <w:rPr>
          <w:rFonts w:cs="Times New Roman"/>
          <w:szCs w:val="24"/>
        </w:rPr>
        <w:t>Kontrollivaid ülesandeid koostades tuleb arvestada, e</w:t>
      </w:r>
      <w:r>
        <w:rPr>
          <w:rFonts w:cs="Times New Roman"/>
          <w:szCs w:val="24"/>
        </w:rPr>
        <w:t xml:space="preserve">t </w:t>
      </w:r>
      <w:r w:rsidRPr="00C969DC">
        <w:rPr>
          <w:rFonts w:cs="Times New Roman"/>
          <w:szCs w:val="24"/>
        </w:rPr>
        <w:t>esindatud oleksid erineva tasandi ülesanded:</w:t>
      </w:r>
      <w:r>
        <w:rPr>
          <w:rFonts w:cs="Times New Roman"/>
          <w:szCs w:val="24"/>
        </w:rPr>
        <w:t xml:space="preserve"> </w:t>
      </w:r>
      <w:r w:rsidRPr="00C969DC">
        <w:rPr>
          <w:rFonts w:cs="Times New Roman"/>
          <w:szCs w:val="24"/>
        </w:rPr>
        <w:t xml:space="preserve">teadmiste kontrollimine (mõisted, faktid, seaduspärasuste tundmine), teadmiste rakendamine (kasutamine uues situatsioonis), mõistmise  (kirjeldamise, seletamise, ümbersõnastamise), analüüsi </w:t>
      </w:r>
    </w:p>
    <w:p w:rsidR="00C969DC" w:rsidRPr="00C969DC" w:rsidRDefault="00C969DC" w:rsidP="003A75DA">
      <w:pPr>
        <w:tabs>
          <w:tab w:val="left" w:pos="0"/>
        </w:tabs>
        <w:spacing w:after="0"/>
        <w:jc w:val="both"/>
        <w:rPr>
          <w:rFonts w:cs="Times New Roman"/>
          <w:szCs w:val="24"/>
        </w:rPr>
      </w:pPr>
      <w:r w:rsidRPr="00C969DC">
        <w:rPr>
          <w:rFonts w:cs="Times New Roman"/>
          <w:szCs w:val="24"/>
        </w:rPr>
        <w:t xml:space="preserve">ja sünteesi (seoste näitamise, võrdlemise, rühmitamise, eristamise, faktide sidumise seaduspärasustega) ning hinnangu andmise (järelduste, otsustuste tegemise) tasandid. Laagris hinnatakse praktilisi sooritusi. Ohutushoiutesti positiivne sooritus on eelduseks praktilisel laskeharjutusel </w:t>
      </w:r>
    </w:p>
    <w:p w:rsidR="00C969DC" w:rsidRDefault="00C969DC" w:rsidP="003A75DA">
      <w:pPr>
        <w:tabs>
          <w:tab w:val="left" w:pos="0"/>
        </w:tabs>
        <w:spacing w:after="0"/>
        <w:jc w:val="both"/>
        <w:rPr>
          <w:rFonts w:cs="Times New Roman"/>
          <w:szCs w:val="24"/>
        </w:rPr>
      </w:pPr>
      <w:r w:rsidRPr="00C969DC">
        <w:rPr>
          <w:rFonts w:cs="Times New Roman"/>
          <w:szCs w:val="24"/>
        </w:rPr>
        <w:lastRenderedPageBreak/>
        <w:t>osalemiseks.</w:t>
      </w:r>
    </w:p>
    <w:p w:rsidR="003A75DA" w:rsidRDefault="003A75DA" w:rsidP="003A75DA">
      <w:pPr>
        <w:tabs>
          <w:tab w:val="left" w:pos="0"/>
        </w:tabs>
        <w:spacing w:after="0"/>
        <w:jc w:val="both"/>
        <w:rPr>
          <w:rFonts w:cs="Times New Roman"/>
          <w:szCs w:val="24"/>
        </w:rPr>
      </w:pPr>
    </w:p>
    <w:p w:rsidR="003A75DA" w:rsidRDefault="003A75DA" w:rsidP="003A75DA">
      <w:pPr>
        <w:pStyle w:val="2"/>
      </w:pPr>
      <w:r>
        <w:t xml:space="preserve">1.6. Gümnaasiumi õpitulemused </w:t>
      </w:r>
    </w:p>
    <w:p w:rsidR="003A75DA" w:rsidRDefault="003A75DA" w:rsidP="003A75DA">
      <w:pPr>
        <w:tabs>
          <w:tab w:val="left" w:pos="0"/>
        </w:tabs>
        <w:spacing w:after="0"/>
        <w:jc w:val="both"/>
      </w:pPr>
      <w:r>
        <w:t xml:space="preserve">Gümnaasiumi õpitulemused kajastavad õpilase rahuldavat saavutust. Gümnaasiumi lõpetaja: </w:t>
      </w:r>
    </w:p>
    <w:p w:rsidR="003A75DA" w:rsidRDefault="003A75DA" w:rsidP="003A75DA">
      <w:pPr>
        <w:tabs>
          <w:tab w:val="left" w:pos="0"/>
        </w:tabs>
        <w:spacing w:after="0"/>
        <w:jc w:val="both"/>
      </w:pPr>
      <w:r>
        <w:t xml:space="preserve">1) on Eesti Vabariigile lojaalne kodanik, järgib demokraatlikke väärtusi ning on vajaduse korral valmis Eestit kaitsma; </w:t>
      </w:r>
    </w:p>
    <w:p w:rsidR="003A75DA" w:rsidRDefault="003A75DA" w:rsidP="003A75DA">
      <w:pPr>
        <w:tabs>
          <w:tab w:val="left" w:pos="0"/>
        </w:tabs>
        <w:spacing w:after="0"/>
        <w:jc w:val="both"/>
      </w:pPr>
      <w:r>
        <w:t xml:space="preserve">2) tunneb sõjaajaloo, sh Eesti sõjaajaloo tähtsamaid sündmusi ja nende mõju ning tagajärgi ühiskonna arengule ja oma lähedastele; </w:t>
      </w:r>
    </w:p>
    <w:p w:rsidR="003A75DA" w:rsidRDefault="003A75DA" w:rsidP="003A75DA">
      <w:pPr>
        <w:tabs>
          <w:tab w:val="left" w:pos="0"/>
        </w:tabs>
        <w:spacing w:after="0"/>
        <w:jc w:val="both"/>
      </w:pPr>
      <w:r>
        <w:t xml:space="preserve">3) teab ning analüüsib peamisi aktuaalseid rahvusvahelisi probleeme ja nende mõju Eesti ühiskonnale ning NATO kollektiivse kaitse põhimõtet; </w:t>
      </w:r>
    </w:p>
    <w:p w:rsidR="003A75DA" w:rsidRDefault="003A75DA" w:rsidP="003A75DA">
      <w:pPr>
        <w:tabs>
          <w:tab w:val="left" w:pos="0"/>
        </w:tabs>
        <w:spacing w:after="0"/>
        <w:jc w:val="both"/>
      </w:pPr>
      <w:r>
        <w:t xml:space="preserve">4) leiab ja kasutab vajaduse korral riigikaitsesse puutuvat olulist infot, sh Eesti riigikaitse üldist korraldust reguleerivaid õigusakte; </w:t>
      </w:r>
    </w:p>
    <w:p w:rsidR="003A75DA" w:rsidRDefault="003A75DA" w:rsidP="003A75DA">
      <w:pPr>
        <w:tabs>
          <w:tab w:val="left" w:pos="0"/>
        </w:tabs>
        <w:spacing w:after="0"/>
        <w:jc w:val="both"/>
      </w:pPr>
      <w:r>
        <w:t>5) teab kaitseväeteenistuse põhialuseid, sh on omandanud esmase ettekujutuse ajateenistusest ning Kaitseliidust ja selle eriorganisatsioonidest ning teab ja väärtustab kaitseväelase elukutset;</w:t>
      </w:r>
    </w:p>
    <w:p w:rsidR="003A75DA" w:rsidRDefault="003A75DA" w:rsidP="003A75DA">
      <w:pPr>
        <w:tabs>
          <w:tab w:val="left" w:pos="0"/>
        </w:tabs>
        <w:spacing w:after="0"/>
        <w:jc w:val="both"/>
      </w:pPr>
      <w:r>
        <w:t xml:space="preserve">6) tunneb rivilise liikumise, relvaõppe, sh ohutuse põhialuseid, oskab käituda kriisiolukordades ja anda esmaabi; </w:t>
      </w:r>
    </w:p>
    <w:p w:rsidR="003A75DA" w:rsidRDefault="003A75DA" w:rsidP="003A75DA">
      <w:pPr>
        <w:tabs>
          <w:tab w:val="left" w:pos="0"/>
        </w:tabs>
        <w:spacing w:after="0"/>
        <w:jc w:val="both"/>
      </w:pPr>
      <w:r>
        <w:t xml:space="preserve">7) orienteerub iseseisvalt maastikul kaardi ja kompassiga, arvestades keskkonnakaitse põhimõtteid ning norme; </w:t>
      </w:r>
    </w:p>
    <w:p w:rsidR="003A75DA" w:rsidRDefault="003A75DA" w:rsidP="003A75DA">
      <w:pPr>
        <w:tabs>
          <w:tab w:val="left" w:pos="0"/>
        </w:tabs>
        <w:spacing w:after="0"/>
        <w:jc w:val="both"/>
        <w:rPr>
          <w:rFonts w:cs="Times New Roman"/>
          <w:szCs w:val="24"/>
        </w:rPr>
      </w:pPr>
      <w:r>
        <w:t>8) tegutseb meeskonna koosseisus kaaslasi abistavalt ja toetavalt.</w:t>
      </w:r>
    </w:p>
    <w:p w:rsidR="000D6261" w:rsidRDefault="000D6261" w:rsidP="00C969DC">
      <w:pPr>
        <w:tabs>
          <w:tab w:val="left" w:pos="0"/>
        </w:tabs>
        <w:spacing w:after="0"/>
        <w:rPr>
          <w:rFonts w:cs="Times New Roman"/>
          <w:szCs w:val="24"/>
        </w:rPr>
      </w:pPr>
    </w:p>
    <w:p w:rsidR="000D6261" w:rsidRDefault="00C969DC" w:rsidP="000D6261">
      <w:pPr>
        <w:pStyle w:val="2"/>
      </w:pPr>
      <w:r w:rsidRPr="00C969DC">
        <w:t xml:space="preserve"> </w:t>
      </w:r>
    </w:p>
    <w:p w:rsidR="000D6261" w:rsidRDefault="000D6261" w:rsidP="000D6261">
      <w:pPr>
        <w:rPr>
          <w:rFonts w:eastAsiaTheme="majorEastAsia" w:cstheme="majorBidi"/>
          <w:sz w:val="28"/>
          <w:szCs w:val="26"/>
        </w:rPr>
      </w:pPr>
      <w:r>
        <w:br w:type="page"/>
      </w:r>
    </w:p>
    <w:p w:rsidR="003A75DA" w:rsidRDefault="003A75DA" w:rsidP="003A75DA">
      <w:pPr>
        <w:pStyle w:val="1"/>
      </w:pPr>
      <w:r>
        <w:lastRenderedPageBreak/>
        <w:t>2. Kursuste kavad</w:t>
      </w:r>
    </w:p>
    <w:p w:rsidR="00C969DC" w:rsidRPr="00C969DC" w:rsidRDefault="00C969DC" w:rsidP="000D6261">
      <w:pPr>
        <w:pStyle w:val="2"/>
      </w:pPr>
      <w:r w:rsidRPr="00C969DC">
        <w:t>I kursus „Riigikaitse</w:t>
      </w:r>
      <w:bookmarkStart w:id="1" w:name="_GoBack"/>
      <w:bookmarkEnd w:id="1"/>
      <w:r w:rsidRPr="00C969DC">
        <w:t xml:space="preserv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 </w:t>
      </w:r>
    </w:p>
    <w:p w:rsidR="00C969DC" w:rsidRPr="000D6261" w:rsidRDefault="00C969DC" w:rsidP="00C969DC">
      <w:pPr>
        <w:tabs>
          <w:tab w:val="left" w:pos="0"/>
        </w:tabs>
        <w:spacing w:after="0"/>
        <w:rPr>
          <w:rFonts w:cs="Times New Roman"/>
          <w:b/>
          <w:szCs w:val="24"/>
        </w:rPr>
      </w:pPr>
      <w:r w:rsidRPr="000D6261">
        <w:rPr>
          <w:rFonts w:cs="Times New Roman"/>
          <w:b/>
          <w:szCs w:val="24"/>
        </w:rPr>
        <w:t xml:space="preserve">Õpitulemused ja õppesisu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 </w:t>
      </w:r>
    </w:p>
    <w:p w:rsidR="00C969DC" w:rsidRPr="000D6261" w:rsidRDefault="00C969DC" w:rsidP="007536A4">
      <w:pPr>
        <w:pStyle w:val="3"/>
      </w:pPr>
      <w:r w:rsidRPr="000D6261">
        <w:t xml:space="preserve">1. Eesti sõjaajalugu </w:t>
      </w:r>
    </w:p>
    <w:p w:rsidR="00C969DC" w:rsidRPr="000D6261" w:rsidRDefault="00C969DC" w:rsidP="00C969DC">
      <w:pPr>
        <w:tabs>
          <w:tab w:val="left" w:pos="0"/>
        </w:tabs>
        <w:spacing w:after="0"/>
        <w:rPr>
          <w:rFonts w:cs="Times New Roman"/>
          <w:b/>
          <w:szCs w:val="24"/>
        </w:rPr>
      </w:pPr>
      <w:r w:rsidRPr="00C969DC">
        <w:rPr>
          <w:rFonts w:cs="Times New Roman"/>
          <w:szCs w:val="24"/>
        </w:rPr>
        <w:t xml:space="preserve"> </w:t>
      </w:r>
      <w:r w:rsidRPr="000D6261">
        <w:rPr>
          <w:rFonts w:cs="Times New Roman"/>
          <w:b/>
          <w:szCs w:val="24"/>
        </w:rPr>
        <w:t xml:space="preserve">Õpitulemused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Kursuse lõpul õpilane: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1) teab sõjanduse arengu põhijooni ning oskab selgitada sõdade eripalgelist mõju ühiskonna arengule ja inimeste saatusele; seletab näidete kaudu, kuidas sõjapidamine ja sellesse suhtumine on ajaloo jooksul muutunud;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2) oskab nimetada Eesti ja Euroopa sõjaajaloo olulisemaid sündmusi ning nende põhjusi maailma ajaloo kontekstis, analüüsib sõja tagajärgi ja mõju ning seoseid ühiskondlike protsessidega;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3) seletab ja kasutab kontekstis järgmisi mõisteid: sõda, sõjaajalugu, sõjandus, sõjateadus, strateegia, taktika, palgasõdur, üldine sõjaväekohustus, ohvitser;  </w:t>
      </w:r>
    </w:p>
    <w:p w:rsidR="00C969DC" w:rsidRPr="000D6261" w:rsidRDefault="00C969DC" w:rsidP="00C969DC">
      <w:pPr>
        <w:tabs>
          <w:tab w:val="left" w:pos="0"/>
        </w:tabs>
        <w:spacing w:after="0"/>
        <w:rPr>
          <w:rFonts w:cs="Times New Roman"/>
          <w:b/>
          <w:szCs w:val="24"/>
        </w:rPr>
      </w:pPr>
      <w:r w:rsidRPr="00C969DC">
        <w:rPr>
          <w:rFonts w:cs="Times New Roman"/>
          <w:szCs w:val="24"/>
        </w:rPr>
        <w:t xml:space="preserve">4) teab, kes olid ajaloolised isikud M. A. Barclay de Tolly, J. Laidoner, A. Tõnisson, J. Kuperjanov ja J. Pitka, ning iseloomustab nende tegevust. </w:t>
      </w:r>
      <w:r w:rsidRPr="00C969DC">
        <w:rPr>
          <w:rFonts w:cs="Times New Roman"/>
          <w:szCs w:val="24"/>
        </w:rPr>
        <w:cr/>
      </w:r>
      <w:r w:rsidRPr="000D6261">
        <w:rPr>
          <w:rFonts w:cs="Times New Roman"/>
          <w:b/>
          <w:szCs w:val="24"/>
        </w:rPr>
        <w:t xml:space="preserve">Õppesisu </w:t>
      </w:r>
    </w:p>
    <w:p w:rsidR="00C969DC" w:rsidRPr="00C969DC" w:rsidRDefault="00C969DC" w:rsidP="00C969DC">
      <w:pPr>
        <w:tabs>
          <w:tab w:val="left" w:pos="0"/>
        </w:tabs>
        <w:spacing w:after="0"/>
        <w:rPr>
          <w:rFonts w:cs="Times New Roman"/>
          <w:szCs w:val="24"/>
        </w:rPr>
      </w:pPr>
      <w:r w:rsidRPr="003A75DA">
        <w:rPr>
          <w:rFonts w:cs="Times New Roman"/>
          <w:b/>
          <w:szCs w:val="24"/>
        </w:rPr>
        <w:t>Sõjaajaloo mõiste ja sõjateoreetiline mõte</w:t>
      </w:r>
      <w:r w:rsidRPr="00C969DC">
        <w:rPr>
          <w:rFonts w:cs="Times New Roman"/>
          <w:szCs w:val="24"/>
        </w:rPr>
        <w:t xml:space="preserve">. Sõda. Sõjandus. Sõjateadus. Sõjaajaloo ja ajaloo vahekord. Olulisemad sõjateoreetilise mõtte esindajad (õpetaja valikul Sun Tzu, Thukydides, Clausewitz, Jomini jt). </w:t>
      </w:r>
    </w:p>
    <w:p w:rsidR="00C82F58" w:rsidRDefault="00C969DC" w:rsidP="00C969DC">
      <w:pPr>
        <w:tabs>
          <w:tab w:val="left" w:pos="0"/>
        </w:tabs>
        <w:spacing w:after="0"/>
        <w:rPr>
          <w:rFonts w:cs="Times New Roman"/>
          <w:szCs w:val="24"/>
        </w:rPr>
      </w:pPr>
      <w:r w:rsidRPr="003A75DA">
        <w:rPr>
          <w:rFonts w:cs="Times New Roman"/>
          <w:b/>
          <w:szCs w:val="24"/>
        </w:rPr>
        <w:t>Sõjanduse osa ühiskonna ajaloos</w:t>
      </w:r>
      <w:r w:rsidRPr="00C969DC">
        <w:rPr>
          <w:rFonts w:cs="Times New Roman"/>
          <w:szCs w:val="24"/>
        </w:rPr>
        <w:t xml:space="preserve">. Sõda kui ühiskonna „loomulik seisund”. Sõdade põhjused. Suhtumise muutumine sõjapidamisse. õjapidamisviisid vana- ja keskajal. Palgaväe teke. Alalised armeed. Ohvitserkond. Revolutsiooniarmeed. Napoleoni sõdade ajastu. Üleminek üldisele õjaväekohustusele. Massiarmeed. Tehnika mõju sõjandusele. Sõda ja majandus. Sõjapidamise muutumine. Sõjavastane liikumine. Sõjapidamise ulatus ja sotsiaalne mõju 20. sajandil. </w:t>
      </w:r>
    </w:p>
    <w:p w:rsidR="00C969DC" w:rsidRPr="00C969DC" w:rsidRDefault="00C969DC" w:rsidP="00C969DC">
      <w:pPr>
        <w:tabs>
          <w:tab w:val="left" w:pos="0"/>
        </w:tabs>
        <w:spacing w:after="0"/>
        <w:rPr>
          <w:rFonts w:cs="Times New Roman"/>
          <w:szCs w:val="24"/>
        </w:rPr>
      </w:pPr>
      <w:r w:rsidRPr="00C82F58">
        <w:rPr>
          <w:rFonts w:cs="Times New Roman"/>
          <w:b/>
          <w:szCs w:val="24"/>
        </w:rPr>
        <w:t>Eesti sõjaajalugu üldise sõjaajaloo kontekstis</w:t>
      </w:r>
      <w:r w:rsidRPr="00C969DC">
        <w:rPr>
          <w:rFonts w:cs="Times New Roman"/>
          <w:szCs w:val="24"/>
        </w:rPr>
        <w:t xml:space="preserve">. Ristisõdade ajastu ja muistne vabadusvõitlus. Eestlaste sõjaline organisatsioon muinasajal. Malev. Suurriikide võitlused Vana-Liivimaa pärast. Saja-aastase sõja sündmused Eestis (1558–1661). Põhjasõda ja selle tagajärjed. Eesti ala liitmine </w:t>
      </w:r>
    </w:p>
    <w:p w:rsidR="00C969DC" w:rsidRPr="00C969DC" w:rsidRDefault="00C969DC" w:rsidP="00C969DC">
      <w:pPr>
        <w:tabs>
          <w:tab w:val="left" w:pos="0"/>
        </w:tabs>
        <w:spacing w:after="0"/>
        <w:rPr>
          <w:rFonts w:cs="Times New Roman"/>
          <w:szCs w:val="24"/>
        </w:rPr>
      </w:pPr>
      <w:r w:rsidRPr="00C969DC">
        <w:rPr>
          <w:rFonts w:cs="Times New Roman"/>
          <w:szCs w:val="24"/>
        </w:rPr>
        <w:lastRenderedPageBreak/>
        <w:t xml:space="preserve">Vene impeeriumi koosseisu. Vene impeeriumi sõjad ja Eesti. Sõjalised koormised. Sõjaväeteenistus Eesti alal. M. A. Barclay de Tolly. Sõjalised kaitserajatised. Esimene maailmasõda ja Eesti iseseisvuse sünd. Rahvusväeosad. Vabadussõda 1918–1920. Kooliõpilaste roll Vabadussõjas. Tartu rahu. Eesti riigikaitse 1920–1940. Teine maailmasõda ja Eesti. Eestlased Saksa armees ja Punaarmees. Soomepoisid. Metsavendlus. </w:t>
      </w:r>
    </w:p>
    <w:p w:rsidR="00C82F58" w:rsidRDefault="00C969DC" w:rsidP="00C969DC">
      <w:pPr>
        <w:tabs>
          <w:tab w:val="left" w:pos="0"/>
        </w:tabs>
        <w:spacing w:after="0"/>
        <w:rPr>
          <w:rFonts w:cs="Times New Roman"/>
          <w:szCs w:val="24"/>
        </w:rPr>
      </w:pPr>
      <w:r w:rsidRPr="00C82F58">
        <w:rPr>
          <w:rFonts w:cs="Times New Roman"/>
          <w:b/>
          <w:szCs w:val="24"/>
        </w:rPr>
        <w:t>Okupatsiooniarmee kohalolek</w:t>
      </w:r>
      <w:r w:rsidRPr="00C969DC">
        <w:rPr>
          <w:rFonts w:cs="Times New Roman"/>
          <w:szCs w:val="24"/>
        </w:rPr>
        <w:t xml:space="preserve">. Nõukogude armee kohalolek, selle tagajärjed. Paldiski. Eestlased Nõukogude armees. Nõukogude armee lahkumine Eestist. </w:t>
      </w:r>
    </w:p>
    <w:p w:rsidR="007536A4" w:rsidRDefault="00C969DC" w:rsidP="00C969DC">
      <w:pPr>
        <w:tabs>
          <w:tab w:val="left" w:pos="0"/>
        </w:tabs>
        <w:spacing w:after="0"/>
        <w:rPr>
          <w:rFonts w:cs="Times New Roman"/>
          <w:szCs w:val="24"/>
        </w:rPr>
      </w:pPr>
      <w:r w:rsidRPr="00C82F58">
        <w:rPr>
          <w:rFonts w:cs="Times New Roman"/>
          <w:b/>
          <w:szCs w:val="24"/>
        </w:rPr>
        <w:t>Eesti riigikaitse taastamine.</w:t>
      </w:r>
      <w:r w:rsidRPr="00C969DC">
        <w:rPr>
          <w:rFonts w:cs="Times New Roman"/>
          <w:szCs w:val="24"/>
        </w:rPr>
        <w:t xml:space="preserve"> Valikud Eesti riigikaitse taasloomisel. Eesti riigikaitsepoliitika kujunemine ning riigikaitsestruktuuride peamised suunad ja olulisemad sündmused. </w:t>
      </w:r>
      <w:r w:rsidRPr="00C969DC">
        <w:rPr>
          <w:rFonts w:cs="Times New Roman"/>
          <w:szCs w:val="24"/>
        </w:rPr>
        <w:cr/>
      </w:r>
    </w:p>
    <w:p w:rsidR="00C969DC" w:rsidRPr="007536A4" w:rsidRDefault="00C969DC" w:rsidP="007536A4">
      <w:pPr>
        <w:pStyle w:val="3"/>
      </w:pPr>
      <w:r w:rsidRPr="007536A4">
        <w:t xml:space="preserve">2. Tänapäeva kriisid, sõjad ja relvakonfliktid </w:t>
      </w:r>
    </w:p>
    <w:p w:rsidR="00C969DC" w:rsidRPr="007536A4" w:rsidRDefault="00C969DC" w:rsidP="00C969DC">
      <w:pPr>
        <w:tabs>
          <w:tab w:val="left" w:pos="0"/>
        </w:tabs>
        <w:spacing w:after="0"/>
        <w:rPr>
          <w:rFonts w:cs="Times New Roman"/>
          <w:b/>
          <w:szCs w:val="24"/>
        </w:rPr>
      </w:pPr>
      <w:r w:rsidRPr="00C969DC">
        <w:rPr>
          <w:rFonts w:cs="Times New Roman"/>
          <w:szCs w:val="24"/>
        </w:rPr>
        <w:t xml:space="preserve"> </w:t>
      </w:r>
      <w:r w:rsidRPr="007536A4">
        <w:rPr>
          <w:rFonts w:cs="Times New Roman"/>
          <w:b/>
          <w:szCs w:val="24"/>
        </w:rPr>
        <w:t xml:space="preserve">Õpitulemused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Kursuse lõpul õpilane: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1) toob näiteid kriiside, konfliktide põhjustest ja tunnustest, analüüsib mõningate konfliktidega seotud arengut ning nende ärahoidmiseks või ohjamiseks kasutatavaid meetodeid;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2) eristab rahvusvahelise julgeolekukeskkonna erinevaid arenguetappe ja tunnuseid ning toob näiteid külma sõja aegsest ja tänapäevasest julgeolekukorraldusest; </w:t>
      </w:r>
    </w:p>
    <w:p w:rsidR="00C969DC" w:rsidRPr="00C969DC" w:rsidRDefault="00C969DC" w:rsidP="00C969DC">
      <w:pPr>
        <w:tabs>
          <w:tab w:val="left" w:pos="0"/>
        </w:tabs>
        <w:spacing w:after="0"/>
        <w:rPr>
          <w:rFonts w:cs="Times New Roman"/>
          <w:szCs w:val="24"/>
        </w:rPr>
      </w:pPr>
      <w:r w:rsidRPr="00C969DC">
        <w:rPr>
          <w:rFonts w:cs="Times New Roman"/>
          <w:szCs w:val="24"/>
        </w:rPr>
        <w:t xml:space="preserve">3) tunneb koostööjulgeoleku üldisi põhimõtteid ning peamisi julgeolekuga tegelevaid organisatsioone (NATO, EL, ÜRO, OSCE); </w:t>
      </w:r>
    </w:p>
    <w:p w:rsidR="001A4325" w:rsidRPr="007536A4" w:rsidRDefault="00C969DC" w:rsidP="001A4325">
      <w:pPr>
        <w:tabs>
          <w:tab w:val="left" w:pos="0"/>
        </w:tabs>
        <w:spacing w:after="0"/>
        <w:rPr>
          <w:rFonts w:cs="Times New Roman"/>
          <w:b/>
          <w:szCs w:val="24"/>
        </w:rPr>
      </w:pPr>
      <w:r w:rsidRPr="00C969DC">
        <w:rPr>
          <w:rFonts w:cs="Times New Roman"/>
          <w:szCs w:val="24"/>
        </w:rPr>
        <w:t xml:space="preserve">4) seletab ja kasutab kontekstis järgmisi mõisteid: kriis ja konflikt, sõda, julgeolekurisk, traditsiooniline ja asümmeetriline oht, küberjulgeolek, kollektiivne kaitse ja julgeolek, koostööjulgeolek, lubatud ja keelatud relvad, terrorism, totaalkaitse. </w:t>
      </w:r>
      <w:r w:rsidRPr="00C969DC">
        <w:rPr>
          <w:rFonts w:cs="Times New Roman"/>
          <w:szCs w:val="24"/>
        </w:rPr>
        <w:cr/>
      </w:r>
      <w:r w:rsidR="001A4325" w:rsidRPr="007536A4">
        <w:rPr>
          <w:rFonts w:cs="Times New Roman"/>
          <w:b/>
          <w:szCs w:val="24"/>
        </w:rPr>
        <w:t xml:space="preserve">Õppesisu </w:t>
      </w:r>
    </w:p>
    <w:p w:rsidR="001A4325" w:rsidRPr="001A4325" w:rsidRDefault="001A4325" w:rsidP="001A4325">
      <w:pPr>
        <w:tabs>
          <w:tab w:val="left" w:pos="0"/>
        </w:tabs>
        <w:spacing w:after="0"/>
        <w:rPr>
          <w:rFonts w:cs="Times New Roman"/>
          <w:szCs w:val="24"/>
        </w:rPr>
      </w:pPr>
      <w:r w:rsidRPr="00C82F58">
        <w:rPr>
          <w:rFonts w:cs="Times New Roman"/>
          <w:b/>
          <w:szCs w:val="24"/>
        </w:rPr>
        <w:t>Rahvusvahelised kriisid ja konfliktid valitud näidete toel.</w:t>
      </w:r>
      <w:r w:rsidRPr="001A4325">
        <w:rPr>
          <w:rFonts w:cs="Times New Roman"/>
          <w:szCs w:val="24"/>
        </w:rPr>
        <w:t xml:space="preserve"> Kriisid. Julgeoleku riskid ja ohud. Konflikti arengufaasid ja tunnused. Sõja mõiste. Rahvusvaheline julgeolek 20. sajandil. Maailmasõjad. Külm sõda. Kollektiivne julgeolek 20. sajandil – Rahvasteliit, ÜRO, OSCE. Tuumaajastu. Relvastuskontroll. </w:t>
      </w:r>
    </w:p>
    <w:p w:rsidR="001A4325" w:rsidRPr="001A4325" w:rsidRDefault="001A4325" w:rsidP="001A4325">
      <w:pPr>
        <w:tabs>
          <w:tab w:val="left" w:pos="0"/>
        </w:tabs>
        <w:spacing w:after="0"/>
        <w:rPr>
          <w:rFonts w:cs="Times New Roman"/>
          <w:szCs w:val="24"/>
        </w:rPr>
      </w:pPr>
      <w:r w:rsidRPr="00C82F58">
        <w:rPr>
          <w:rFonts w:cs="Times New Roman"/>
          <w:b/>
          <w:szCs w:val="24"/>
        </w:rPr>
        <w:t>Nüüdisaegsed rahvusvahelised konfliktid ja nende ohjamine.</w:t>
      </w:r>
      <w:r w:rsidRPr="001A4325">
        <w:rPr>
          <w:rFonts w:cs="Times New Roman"/>
          <w:szCs w:val="24"/>
        </w:rPr>
        <w:t xml:space="preserve"> Koostööjulgeolek. NATO ja Euroopa Liit. Kollektiivne kaitse ja kollektiivne julgeolek. Traditsioonilised ja asümmeetrilised ohud. Rahvusvaheline terrorism, massihävitusrelvade levik. Keskkonna-, majandus-, küber- ja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sotsiaalne julgeolek. Kriiside ja konfliktide ärahoidmine, ohjamine ning lahendamine. Rahvusvahelised rahuoperatsioonid, rahvusvahelise sekkumise põhjused ja tagajärjed.  </w:t>
      </w:r>
    </w:p>
    <w:p w:rsidR="001A4325" w:rsidRPr="001A4325" w:rsidRDefault="001A4325" w:rsidP="001A4325">
      <w:pPr>
        <w:tabs>
          <w:tab w:val="left" w:pos="0"/>
        </w:tabs>
        <w:spacing w:after="0"/>
        <w:rPr>
          <w:rFonts w:cs="Times New Roman"/>
          <w:szCs w:val="24"/>
        </w:rPr>
      </w:pPr>
      <w:r w:rsidRPr="00C82F58">
        <w:rPr>
          <w:rFonts w:cs="Times New Roman"/>
          <w:b/>
          <w:szCs w:val="24"/>
        </w:rPr>
        <w:lastRenderedPageBreak/>
        <w:t>Relvakonfliktide ja sõdade tunnused.</w:t>
      </w:r>
      <w:r w:rsidRPr="001A4325">
        <w:rPr>
          <w:rFonts w:cs="Times New Roman"/>
          <w:szCs w:val="24"/>
        </w:rPr>
        <w:t xml:space="preserve"> Sõjaline strateegia ja taktika mõistetena. Heidutus. </w:t>
      </w:r>
    </w:p>
    <w:p w:rsidR="001A4325" w:rsidRDefault="001A4325" w:rsidP="001A4325">
      <w:pPr>
        <w:tabs>
          <w:tab w:val="left" w:pos="0"/>
        </w:tabs>
        <w:spacing w:after="0"/>
        <w:rPr>
          <w:rFonts w:cs="Times New Roman"/>
          <w:szCs w:val="24"/>
        </w:rPr>
      </w:pPr>
      <w:r w:rsidRPr="001A4325">
        <w:rPr>
          <w:rFonts w:cs="Times New Roman"/>
          <w:szCs w:val="24"/>
        </w:rPr>
        <w:t>Sõjategevuse ulatus. Kasutatav relvastus. Sõjalised operatsioonid. Totaalkaitse. Territoriaalkaitse. Rahvusvaheline sõjaõigus.</w:t>
      </w:r>
    </w:p>
    <w:p w:rsidR="001A4325" w:rsidRPr="001A4325" w:rsidRDefault="001A4325" w:rsidP="007536A4">
      <w:pPr>
        <w:pStyle w:val="3"/>
      </w:pPr>
      <w:r w:rsidRPr="001A4325">
        <w:t xml:space="preserve">3. Eesti kaitsepoliitika. Eesti osalemine NATOs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teab enda võimalusi ja kohustusi riigi kaitsmisel;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teab Eesti riigikaitse eesmärki, üldist korraldust ja juhtimist, toetudes riigikaitse alusdokumentidele;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3) teab ning selgitab Eesti julgeoleku- ja kaitsepoliitika põhijooni rahvusvaheliste suhete ning Euroopa julgeoleku kontekstis;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4) teab Eesti peamisi julgeolekuriske ning teab ja kirjeldab erinevaid hädaolukordi;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5) kirjeldab NATO kujunemist, väärtusi, kollektiivse kaitse ja otsuste langetamise põhimõtteid;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6) näitab kaardil NATO laienemist ja liikmesriike; </w:t>
      </w:r>
    </w:p>
    <w:p w:rsidR="001A4325" w:rsidRPr="007536A4" w:rsidRDefault="001A4325" w:rsidP="001A4325">
      <w:pPr>
        <w:tabs>
          <w:tab w:val="left" w:pos="0"/>
        </w:tabs>
        <w:spacing w:after="0"/>
        <w:rPr>
          <w:rFonts w:cs="Times New Roman"/>
          <w:b/>
          <w:szCs w:val="24"/>
        </w:rPr>
      </w:pPr>
      <w:r w:rsidRPr="001A4325">
        <w:rPr>
          <w:rFonts w:cs="Times New Roman"/>
          <w:szCs w:val="24"/>
        </w:rPr>
        <w:t xml:space="preserve">7) seletab ja kasutab kontekstis järgmisi mõisteid: NATO, kaitsevõime, julgeolekurisk, hädaolukord. </w:t>
      </w:r>
      <w:r w:rsidRPr="001A4325">
        <w:rPr>
          <w:rFonts w:cs="Times New Roman"/>
          <w:szCs w:val="24"/>
        </w:rPr>
        <w:cr/>
      </w:r>
      <w:r w:rsidRPr="007536A4">
        <w:rPr>
          <w:rFonts w:cs="Times New Roman"/>
          <w:b/>
          <w:szCs w:val="24"/>
        </w:rPr>
        <w:t xml:space="preserve">Õppesisu </w:t>
      </w:r>
    </w:p>
    <w:p w:rsidR="001A4325" w:rsidRPr="001A4325" w:rsidRDefault="001A4325" w:rsidP="00050F0B">
      <w:pPr>
        <w:tabs>
          <w:tab w:val="left" w:pos="0"/>
        </w:tabs>
        <w:spacing w:after="0"/>
        <w:jc w:val="both"/>
        <w:rPr>
          <w:rFonts w:cs="Times New Roman"/>
          <w:szCs w:val="24"/>
        </w:rPr>
      </w:pPr>
      <w:r w:rsidRPr="00050F0B">
        <w:rPr>
          <w:rFonts w:cs="Times New Roman"/>
          <w:b/>
          <w:szCs w:val="24"/>
        </w:rPr>
        <w:t>Eesti riigikaitse eesmärk</w:t>
      </w:r>
      <w:r w:rsidRPr="001A4325">
        <w:rPr>
          <w:rFonts w:cs="Times New Roman"/>
          <w:szCs w:val="24"/>
        </w:rPr>
        <w:t xml:space="preserve">. Riigi kaitsevõime. Riigikaitse eesmärk, üldine korraldus ja juhtimine alusdokumentide põhjal: põhiseadus, julgeolekupoliitika alused, sõjalise kaitse strateegiline kava, „Rahuaja riigikaitse seadus”, „Sõjaaja riigikaitse seadus”. </w:t>
      </w:r>
    </w:p>
    <w:p w:rsidR="00050F0B" w:rsidRDefault="001A4325" w:rsidP="00050F0B">
      <w:pPr>
        <w:tabs>
          <w:tab w:val="left" w:pos="0"/>
        </w:tabs>
        <w:spacing w:after="0"/>
        <w:jc w:val="both"/>
        <w:rPr>
          <w:rFonts w:cs="Times New Roman"/>
          <w:szCs w:val="24"/>
        </w:rPr>
      </w:pPr>
      <w:r w:rsidRPr="00050F0B">
        <w:rPr>
          <w:rFonts w:cs="Times New Roman"/>
          <w:b/>
          <w:szCs w:val="24"/>
        </w:rPr>
        <w:t>Riigikaitse korraldus.</w:t>
      </w:r>
      <w:r w:rsidRPr="001A4325">
        <w:rPr>
          <w:rFonts w:cs="Times New Roman"/>
          <w:szCs w:val="24"/>
        </w:rPr>
        <w:t xml:space="preserve"> Erinevate institutsioonide roll riigikaitse juhtimises. Ühiskonna kaasatus riigikaitsesse ja erinevate elualade seotus riigikaitsega. Kodaniku osalemine riigikaitses. </w:t>
      </w:r>
    </w:p>
    <w:p w:rsidR="00050F0B" w:rsidRDefault="001A4325" w:rsidP="00050F0B">
      <w:pPr>
        <w:tabs>
          <w:tab w:val="left" w:pos="0"/>
        </w:tabs>
        <w:spacing w:after="0"/>
        <w:jc w:val="both"/>
        <w:rPr>
          <w:rFonts w:cs="Times New Roman"/>
          <w:szCs w:val="24"/>
        </w:rPr>
      </w:pPr>
      <w:r w:rsidRPr="00050F0B">
        <w:rPr>
          <w:rFonts w:cs="Times New Roman"/>
          <w:b/>
          <w:szCs w:val="24"/>
        </w:rPr>
        <w:t>Eesti julgeolekuriskid.</w:t>
      </w:r>
      <w:r w:rsidRPr="001A4325">
        <w:rPr>
          <w:rFonts w:cs="Times New Roman"/>
          <w:szCs w:val="24"/>
        </w:rPr>
        <w:t xml:space="preserve"> Sõjalised konfliktid, väline surve, asümmeetrilised ohud: terrorism, keskkonna- ja küberriskid. Majandusriskid. </w:t>
      </w:r>
    </w:p>
    <w:p w:rsidR="007536A4" w:rsidRDefault="001A4325" w:rsidP="00050F0B">
      <w:pPr>
        <w:tabs>
          <w:tab w:val="left" w:pos="0"/>
        </w:tabs>
        <w:spacing w:after="0"/>
        <w:jc w:val="both"/>
        <w:rPr>
          <w:rFonts w:cs="Times New Roman"/>
          <w:szCs w:val="24"/>
        </w:rPr>
      </w:pPr>
      <w:r w:rsidRPr="00050F0B">
        <w:rPr>
          <w:rFonts w:cs="Times New Roman"/>
          <w:b/>
          <w:szCs w:val="24"/>
        </w:rPr>
        <w:t>Erinevad hädaolukorrad ja valmisolek.</w:t>
      </w:r>
      <w:r w:rsidRPr="001A4325">
        <w:rPr>
          <w:rFonts w:cs="Times New Roman"/>
          <w:szCs w:val="24"/>
        </w:rPr>
        <w:t xml:space="preserve"> Madala riskiastmega kriis, eriolukord, erakorraline olukord, sõda. Inimeste põhiõiguste ja vabaduste piiramine hädaolukordade puhul. NATO. Kujunemine. Kollektiivse kaitse põhimõte. Eesti osalemine NATOs. </w:t>
      </w:r>
      <w:r w:rsidRPr="001A4325">
        <w:rPr>
          <w:rFonts w:cs="Times New Roman"/>
          <w:szCs w:val="24"/>
        </w:rPr>
        <w:cr/>
      </w:r>
    </w:p>
    <w:p w:rsidR="007536A4" w:rsidRDefault="007536A4" w:rsidP="001A4325">
      <w:pPr>
        <w:tabs>
          <w:tab w:val="left" w:pos="0"/>
        </w:tabs>
        <w:spacing w:after="0"/>
        <w:rPr>
          <w:rFonts w:cs="Times New Roman"/>
          <w:szCs w:val="24"/>
        </w:rPr>
      </w:pPr>
    </w:p>
    <w:p w:rsidR="007536A4" w:rsidRDefault="007536A4" w:rsidP="001A4325">
      <w:pPr>
        <w:tabs>
          <w:tab w:val="left" w:pos="0"/>
        </w:tabs>
        <w:spacing w:after="0"/>
        <w:rPr>
          <w:rFonts w:cs="Times New Roman"/>
          <w:szCs w:val="24"/>
        </w:rPr>
      </w:pPr>
    </w:p>
    <w:p w:rsidR="007536A4" w:rsidRDefault="007536A4" w:rsidP="001A4325">
      <w:pPr>
        <w:tabs>
          <w:tab w:val="left" w:pos="0"/>
        </w:tabs>
        <w:spacing w:after="0"/>
        <w:rPr>
          <w:rFonts w:cs="Times New Roman"/>
          <w:szCs w:val="24"/>
        </w:rPr>
      </w:pPr>
    </w:p>
    <w:p w:rsidR="007536A4" w:rsidRDefault="007536A4" w:rsidP="001A4325">
      <w:pPr>
        <w:tabs>
          <w:tab w:val="left" w:pos="0"/>
        </w:tabs>
        <w:spacing w:after="0"/>
        <w:rPr>
          <w:rFonts w:cs="Times New Roman"/>
          <w:szCs w:val="24"/>
        </w:rPr>
      </w:pPr>
    </w:p>
    <w:p w:rsidR="001A4325" w:rsidRPr="001A4325" w:rsidRDefault="001A4325" w:rsidP="007536A4">
      <w:pPr>
        <w:pStyle w:val="3"/>
        <w:rPr>
          <w:rFonts w:cs="Times New Roman"/>
          <w:szCs w:val="24"/>
        </w:rPr>
      </w:pPr>
      <w:r w:rsidRPr="007536A4">
        <w:lastRenderedPageBreak/>
        <w:t xml:space="preserve">4. Eesti kaitsejõudude struktuur ja ülesanded. Eesti kaitseväe ja Kaitseliidu sümboolika </w:t>
      </w:r>
      <w:r w:rsidRPr="001A4325">
        <w:rPr>
          <w:rFonts w:cs="Times New Roman"/>
          <w:szCs w:val="24"/>
        </w:rPr>
        <w:t xml:space="preserve">ning traditsioonid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oskab kasutada põhiseadust, „Rahuaja riigikaitse seadust”, „Sõjaaja riigikaitse seadust”, „Kaitseväe korralduse seadust” ja „Kaitseliidu seadust”;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tunneb kaitseväe ja Kaitseliidu ülesehitust;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3) toob näiteid kaitseväe ja Kaitseliidu ülesannete kohta;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4) teab riigikaitses vabatahtlikuna osalemise võimalusi;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5) tunneb ära kaitseväe vormiriietuse, auastmetunnused ja eraldusmärgid;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6) teab kaitseväe ja Kaitseliidu traditsioone ning sümboolikat;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7) seletab ja kasutab kontekstis järgmisi mõisteid: lahingpaar, jagu, rühm, kompanii, pataljon, brigaad, kaitseringkond, väeliik, staap, ülem, staabiülem, kaitseväe juhataja.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Õppesisu </w:t>
      </w:r>
    </w:p>
    <w:p w:rsidR="001A4325" w:rsidRPr="001A4325" w:rsidRDefault="001A4325" w:rsidP="001A4325">
      <w:pPr>
        <w:tabs>
          <w:tab w:val="left" w:pos="0"/>
        </w:tabs>
        <w:spacing w:after="0"/>
        <w:rPr>
          <w:rFonts w:cs="Times New Roman"/>
          <w:szCs w:val="24"/>
        </w:rPr>
      </w:pPr>
      <w:r w:rsidRPr="00050F0B">
        <w:rPr>
          <w:rFonts w:cs="Times New Roman"/>
          <w:b/>
          <w:szCs w:val="24"/>
        </w:rPr>
        <w:t>Eesti kaitsejõud</w:t>
      </w:r>
      <w:r w:rsidRPr="001A4325">
        <w:rPr>
          <w:rFonts w:cs="Times New Roman"/>
          <w:szCs w:val="24"/>
        </w:rPr>
        <w:t xml:space="preserve">. Võrdlus teiste riikide kaitsejõudude korraldusega: kohustuslik ajateenistus, lepinguline tegevteenistus, üldine reservteenistus jne. </w:t>
      </w:r>
    </w:p>
    <w:p w:rsidR="00050F0B" w:rsidRDefault="001A4325" w:rsidP="001A4325">
      <w:pPr>
        <w:tabs>
          <w:tab w:val="left" w:pos="0"/>
        </w:tabs>
        <w:spacing w:after="0"/>
        <w:rPr>
          <w:rFonts w:cs="Times New Roman"/>
          <w:szCs w:val="24"/>
        </w:rPr>
      </w:pPr>
      <w:r w:rsidRPr="00050F0B">
        <w:rPr>
          <w:rFonts w:cs="Times New Roman"/>
          <w:b/>
          <w:szCs w:val="24"/>
        </w:rPr>
        <w:t>Eesti kaitsevägi</w:t>
      </w:r>
      <w:r w:rsidRPr="001A4325">
        <w:rPr>
          <w:rFonts w:cs="Times New Roman"/>
          <w:szCs w:val="24"/>
        </w:rPr>
        <w:t xml:space="preserve">. Kaitseväe struktuur ja ülesanded. Kaitseväe juhtimine. Kaitseväe õppeasutused. </w:t>
      </w:r>
    </w:p>
    <w:p w:rsidR="00050F0B" w:rsidRDefault="001A4325" w:rsidP="001A4325">
      <w:pPr>
        <w:tabs>
          <w:tab w:val="left" w:pos="0"/>
        </w:tabs>
        <w:spacing w:after="0"/>
        <w:rPr>
          <w:rFonts w:cs="Times New Roman"/>
          <w:szCs w:val="24"/>
        </w:rPr>
      </w:pPr>
      <w:r w:rsidRPr="00050F0B">
        <w:rPr>
          <w:rFonts w:cs="Times New Roman"/>
          <w:b/>
          <w:szCs w:val="24"/>
        </w:rPr>
        <w:t>Väeliigid</w:t>
      </w:r>
      <w:r w:rsidRPr="001A4325">
        <w:rPr>
          <w:rFonts w:cs="Times New Roman"/>
          <w:szCs w:val="24"/>
        </w:rPr>
        <w:t xml:space="preserve">: maavägi, merevägi, õhuvägi. Väeliikide ülesehitus, ülesanded ja juhtimine. </w:t>
      </w:r>
    </w:p>
    <w:p w:rsidR="001A4325" w:rsidRPr="001A4325" w:rsidRDefault="001A4325" w:rsidP="001A4325">
      <w:pPr>
        <w:tabs>
          <w:tab w:val="left" w:pos="0"/>
        </w:tabs>
        <w:spacing w:after="0"/>
        <w:rPr>
          <w:rFonts w:cs="Times New Roman"/>
          <w:szCs w:val="24"/>
        </w:rPr>
      </w:pPr>
      <w:r w:rsidRPr="00050F0B">
        <w:rPr>
          <w:rFonts w:cs="Times New Roman"/>
          <w:b/>
          <w:szCs w:val="24"/>
        </w:rPr>
        <w:t>Kaitseliit</w:t>
      </w:r>
      <w:r w:rsidRPr="001A4325">
        <w:rPr>
          <w:rFonts w:cs="Times New Roman"/>
          <w:szCs w:val="24"/>
        </w:rPr>
        <w:t xml:space="preserve">. Kaitseliidu ülesehitus ja ülesanded. Kaitseliidu sõjaväeline ja kollegiaalne juhtimine. </w:t>
      </w:r>
    </w:p>
    <w:p w:rsidR="001A4325" w:rsidRDefault="001A4325" w:rsidP="001A4325">
      <w:pPr>
        <w:tabs>
          <w:tab w:val="left" w:pos="0"/>
        </w:tabs>
        <w:spacing w:after="0"/>
        <w:rPr>
          <w:rFonts w:cs="Times New Roman"/>
          <w:szCs w:val="24"/>
        </w:rPr>
      </w:pPr>
      <w:r w:rsidRPr="00050F0B">
        <w:rPr>
          <w:rFonts w:cs="Times New Roman"/>
          <w:b/>
          <w:szCs w:val="24"/>
        </w:rPr>
        <w:t>Kaitseliidu eriorganisatsioonid</w:t>
      </w:r>
      <w:r w:rsidRPr="001A4325">
        <w:rPr>
          <w:rFonts w:cs="Times New Roman"/>
          <w:szCs w:val="24"/>
        </w:rPr>
        <w:t>. Kaitsejõudude traditsioonid. Traditsioonid Eesti kaitsejõududes, vormiriietuse kandmise põhimõtted, sümboolika.</w:t>
      </w:r>
    </w:p>
    <w:p w:rsidR="001A4325" w:rsidRPr="001A4325" w:rsidRDefault="001A4325" w:rsidP="007536A4">
      <w:pPr>
        <w:pStyle w:val="3"/>
      </w:pPr>
      <w:r w:rsidRPr="001A4325">
        <w:t xml:space="preserve">5. Kaitseväeteenistus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on omandanud ülevaate kaitseväeteenistusest ja selle liikidest „Kaitseväeteenistuse seaduse” alusel;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teab kaitseväeteenistuskohustuslase õigusi ja kohustusi, kutsealusena arvele võtmise korra üldaluseid, kaitseväeteenistuskõlblikkuse määramise, ajateenistusse kutsumise, ajapikenduse ja vabastuse saamise põhjuseid ja korda, asendusteenistusse kutsumise korra üldaluseid;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3) on omandanud ettekujutuse ajateenistusest, ajateenija õigustest ja kohustustest ning kaitseväe distsipliinist;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4) on omandanud ettekujutuse kaitseväelase elukutsest ja üldteadmisi teenistusest reservis;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5) teab, mida toob endaga kaasa riigikaitsealaste kohustuste eiramine, ning oskab hinnata tagajärgi; </w:t>
      </w:r>
    </w:p>
    <w:p w:rsidR="001A4325" w:rsidRDefault="001A4325" w:rsidP="001A4325">
      <w:pPr>
        <w:tabs>
          <w:tab w:val="left" w:pos="0"/>
        </w:tabs>
        <w:spacing w:after="0"/>
        <w:rPr>
          <w:rFonts w:cs="Times New Roman"/>
          <w:szCs w:val="24"/>
        </w:rPr>
      </w:pPr>
      <w:r w:rsidRPr="001A4325">
        <w:rPr>
          <w:rFonts w:cs="Times New Roman"/>
          <w:szCs w:val="24"/>
        </w:rPr>
        <w:lastRenderedPageBreak/>
        <w:t>6) seletab ja kasutab kontekstis järgmisi mõisteid: kutsealune, ajateenija, reservväelane, kaitseväelane, kaitseväekohustuslane, kaitseväeteenistuskõlblikkus, asendusteenistus.</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Õppesisu </w:t>
      </w:r>
    </w:p>
    <w:p w:rsidR="001A4325" w:rsidRPr="001A4325" w:rsidRDefault="006B27D3" w:rsidP="001A4325">
      <w:pPr>
        <w:tabs>
          <w:tab w:val="left" w:pos="0"/>
        </w:tabs>
        <w:spacing w:after="0"/>
        <w:rPr>
          <w:rFonts w:cs="Times New Roman"/>
          <w:szCs w:val="24"/>
        </w:rPr>
      </w:pPr>
      <w:r>
        <w:rPr>
          <w:rFonts w:cs="Times New Roman"/>
          <w:b/>
          <w:szCs w:val="24"/>
        </w:rPr>
        <w:t>Kaitseväeteenistuse seadus</w:t>
      </w:r>
      <w:r w:rsidR="001A4325" w:rsidRPr="006B27D3">
        <w:rPr>
          <w:rFonts w:cs="Times New Roman"/>
          <w:b/>
          <w:szCs w:val="24"/>
        </w:rPr>
        <w:t>.</w:t>
      </w:r>
      <w:r w:rsidR="001A4325" w:rsidRPr="001A4325">
        <w:rPr>
          <w:rFonts w:cs="Times New Roman"/>
          <w:szCs w:val="24"/>
        </w:rPr>
        <w:t xml:space="preserve"> Kaitseväeteenistuse liigid. Kaitseväeteenistuskohustus.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Kutsealune, reservväelane, kaitseväelane, ajateenija, kaadrikaitseväelane. Kaitseväe distsipliin. </w:t>
      </w:r>
    </w:p>
    <w:p w:rsidR="001A4325" w:rsidRPr="001A4325" w:rsidRDefault="001A4325" w:rsidP="001A4325">
      <w:pPr>
        <w:tabs>
          <w:tab w:val="left" w:pos="0"/>
        </w:tabs>
        <w:spacing w:after="0"/>
        <w:rPr>
          <w:rFonts w:cs="Times New Roman"/>
          <w:szCs w:val="24"/>
        </w:rPr>
      </w:pPr>
      <w:r w:rsidRPr="001A4325">
        <w:rPr>
          <w:rFonts w:cs="Times New Roman"/>
          <w:szCs w:val="24"/>
        </w:rPr>
        <w:t>Kutsealusena arvele võtmine ja tegevteenistuskõlblikkuse määramine.</w:t>
      </w:r>
      <w:r w:rsidRPr="001A4325">
        <w:t xml:space="preserve"> </w:t>
      </w:r>
      <w:r w:rsidRPr="001A4325">
        <w:rPr>
          <w:rFonts w:cs="Times New Roman"/>
          <w:szCs w:val="24"/>
        </w:rPr>
        <w:t xml:space="preserve">Kaitseressursside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Amet. Ajateenistusse kutsumisega kaasnevad dokumendid. Kaitseväeteenistuse komisjon. </w:t>
      </w:r>
    </w:p>
    <w:p w:rsidR="001A4325" w:rsidRPr="001A4325" w:rsidRDefault="001A4325" w:rsidP="001A4325">
      <w:pPr>
        <w:tabs>
          <w:tab w:val="left" w:pos="0"/>
        </w:tabs>
        <w:spacing w:after="0"/>
        <w:rPr>
          <w:rFonts w:cs="Times New Roman"/>
          <w:szCs w:val="24"/>
        </w:rPr>
      </w:pPr>
      <w:r w:rsidRPr="001A4325">
        <w:rPr>
          <w:rFonts w:cs="Times New Roman"/>
          <w:szCs w:val="24"/>
        </w:rPr>
        <w:t>Arstlikud komisjonid. Kaitseväeteenistuskohustuslike</w:t>
      </w:r>
      <w:r>
        <w:rPr>
          <w:rFonts w:cs="Times New Roman"/>
          <w:szCs w:val="24"/>
        </w:rPr>
        <w:t xml:space="preserve"> </w:t>
      </w:r>
      <w:r w:rsidRPr="001A4325">
        <w:rPr>
          <w:rFonts w:cs="Times New Roman"/>
          <w:szCs w:val="24"/>
        </w:rPr>
        <w:t>Eesti kodanike riiklik register. Kaitseväe</w:t>
      </w:r>
      <w:r>
        <w:rPr>
          <w:rFonts w:cs="Times New Roman"/>
          <w:szCs w:val="24"/>
        </w:rPr>
        <w:t>-</w:t>
      </w:r>
      <w:r w:rsidRPr="001A4325">
        <w:rPr>
          <w:rFonts w:cs="Times New Roman"/>
          <w:szCs w:val="24"/>
        </w:rPr>
        <w:t xml:space="preserve">teenistuskõlblikkuse astmed. </w:t>
      </w:r>
    </w:p>
    <w:p w:rsidR="006B27D3" w:rsidRDefault="001A4325" w:rsidP="001A4325">
      <w:pPr>
        <w:tabs>
          <w:tab w:val="left" w:pos="0"/>
        </w:tabs>
        <w:spacing w:after="0"/>
        <w:rPr>
          <w:rFonts w:cs="Times New Roman"/>
          <w:szCs w:val="24"/>
        </w:rPr>
      </w:pPr>
      <w:r w:rsidRPr="006B27D3">
        <w:rPr>
          <w:rFonts w:cs="Times New Roman"/>
          <w:b/>
          <w:szCs w:val="24"/>
        </w:rPr>
        <w:t>Ajapikendus ja ajateenistusse kutsumisest vabastamine.</w:t>
      </w:r>
      <w:r w:rsidR="006B27D3" w:rsidRPr="006B27D3">
        <w:rPr>
          <w:rFonts w:cs="Times New Roman"/>
          <w:b/>
          <w:szCs w:val="24"/>
          <w:lang w:val="en-US"/>
        </w:rPr>
        <w:t xml:space="preserve"> </w:t>
      </w:r>
      <w:r w:rsidRPr="001A4325">
        <w:rPr>
          <w:rFonts w:cs="Times New Roman"/>
          <w:szCs w:val="24"/>
        </w:rPr>
        <w:t xml:space="preserve">Ajapikenduse andmine haiguse või tervisehäire tõttu. Ajapikenduse andmine perekondlikel ja majanduslikel põhjustel, hariduse omandamiseks, kandideerimiseks või valitaval ametikohal töötamiseks. Ajapikenduse lõppemine. Ajateenistusse kutsumisest vabastamine. </w:t>
      </w:r>
    </w:p>
    <w:p w:rsidR="001A4325" w:rsidRPr="001A4325" w:rsidRDefault="001A4325" w:rsidP="001A4325">
      <w:pPr>
        <w:tabs>
          <w:tab w:val="left" w:pos="0"/>
        </w:tabs>
        <w:spacing w:after="0"/>
        <w:rPr>
          <w:rFonts w:cs="Times New Roman"/>
          <w:szCs w:val="24"/>
        </w:rPr>
      </w:pPr>
      <w:r w:rsidRPr="006B27D3">
        <w:rPr>
          <w:rFonts w:cs="Times New Roman"/>
          <w:b/>
          <w:szCs w:val="24"/>
        </w:rPr>
        <w:t>Ajateenistusse kutsumine</w:t>
      </w:r>
      <w:r w:rsidRPr="001A4325">
        <w:rPr>
          <w:rFonts w:cs="Times New Roman"/>
          <w:szCs w:val="24"/>
        </w:rPr>
        <w:t xml:space="preserve">. Ajateenistuse kestus. Kutsealuse kutsumine ajateenistusse. </w:t>
      </w:r>
    </w:p>
    <w:p w:rsidR="006B27D3" w:rsidRDefault="001A4325" w:rsidP="001A4325">
      <w:pPr>
        <w:tabs>
          <w:tab w:val="left" w:pos="0"/>
        </w:tabs>
        <w:spacing w:after="0"/>
        <w:rPr>
          <w:rFonts w:cs="Times New Roman"/>
          <w:szCs w:val="24"/>
        </w:rPr>
      </w:pPr>
      <w:r w:rsidRPr="006B27D3">
        <w:rPr>
          <w:rFonts w:cs="Times New Roman"/>
          <w:b/>
          <w:szCs w:val="24"/>
        </w:rPr>
        <w:t>Asendusteenistusse kutsumine.</w:t>
      </w:r>
      <w:r w:rsidRPr="001A4325">
        <w:rPr>
          <w:rFonts w:cs="Times New Roman"/>
          <w:szCs w:val="24"/>
        </w:rPr>
        <w:t xml:space="preserve"> Ajateenistuse asendamine asendusteenistusega. Asendus</w:t>
      </w:r>
      <w:r>
        <w:rPr>
          <w:rFonts w:cs="Times New Roman"/>
          <w:szCs w:val="24"/>
        </w:rPr>
        <w:t>-</w:t>
      </w:r>
      <w:r w:rsidRPr="001A4325">
        <w:rPr>
          <w:rFonts w:cs="Times New Roman"/>
          <w:szCs w:val="24"/>
        </w:rPr>
        <w:t xml:space="preserve">teenistuslase teenistuskoht. Asendusteenistuse kestus. Teenimine asendusteenistuses. </w:t>
      </w:r>
    </w:p>
    <w:p w:rsidR="006B27D3" w:rsidRDefault="001A4325" w:rsidP="001A4325">
      <w:pPr>
        <w:tabs>
          <w:tab w:val="left" w:pos="0"/>
        </w:tabs>
        <w:spacing w:after="0"/>
        <w:rPr>
          <w:rFonts w:cs="Times New Roman"/>
          <w:szCs w:val="24"/>
        </w:rPr>
      </w:pPr>
      <w:r w:rsidRPr="006B27D3">
        <w:rPr>
          <w:rFonts w:cs="Times New Roman"/>
          <w:b/>
          <w:szCs w:val="24"/>
        </w:rPr>
        <w:t>Ajateenistus</w:t>
      </w:r>
      <w:r w:rsidRPr="001A4325">
        <w:rPr>
          <w:rFonts w:cs="Times New Roman"/>
          <w:szCs w:val="24"/>
        </w:rPr>
        <w:t xml:space="preserve">. Ajateenija õigused ja kohustused. Ajateenistuse korraldus. Väljaõpe. Distsipliin. Sotsiaalsed garantiid. Puhkused ja väljaload. Olme ja vaba aeg. Suhtlemine kodustega. </w:t>
      </w:r>
    </w:p>
    <w:p w:rsidR="006B27D3" w:rsidRDefault="001A4325" w:rsidP="001A4325">
      <w:pPr>
        <w:tabs>
          <w:tab w:val="left" w:pos="0"/>
        </w:tabs>
        <w:spacing w:after="0"/>
        <w:rPr>
          <w:rFonts w:cs="Times New Roman"/>
          <w:szCs w:val="24"/>
        </w:rPr>
      </w:pPr>
      <w:r w:rsidRPr="006B27D3">
        <w:rPr>
          <w:rFonts w:cs="Times New Roman"/>
          <w:b/>
          <w:szCs w:val="24"/>
        </w:rPr>
        <w:t>Kaitseväelase elukutse</w:t>
      </w:r>
      <w:r w:rsidRPr="001A4325">
        <w:rPr>
          <w:rFonts w:cs="Times New Roman"/>
          <w:szCs w:val="24"/>
        </w:rPr>
        <w:t>.</w:t>
      </w:r>
      <w:r w:rsidRPr="001A4325">
        <w:t xml:space="preserve"> </w:t>
      </w:r>
      <w:r w:rsidRPr="001A4325">
        <w:rPr>
          <w:rFonts w:cs="Times New Roman"/>
          <w:szCs w:val="24"/>
        </w:rPr>
        <w:t xml:space="preserve">Väljaõpe, haridus, teenistuskäik (sh missioonid), karjäärivõimalused. </w:t>
      </w:r>
    </w:p>
    <w:p w:rsidR="006B27D3" w:rsidRDefault="001A4325" w:rsidP="001A4325">
      <w:pPr>
        <w:tabs>
          <w:tab w:val="left" w:pos="0"/>
        </w:tabs>
        <w:spacing w:after="0"/>
        <w:rPr>
          <w:rFonts w:cs="Times New Roman"/>
          <w:szCs w:val="24"/>
        </w:rPr>
      </w:pPr>
      <w:r w:rsidRPr="006B27D3">
        <w:rPr>
          <w:rFonts w:cs="Times New Roman"/>
          <w:b/>
          <w:szCs w:val="24"/>
        </w:rPr>
        <w:t>Teenistus reservis.</w:t>
      </w:r>
      <w:r w:rsidRPr="001A4325">
        <w:rPr>
          <w:rFonts w:cs="Times New Roman"/>
          <w:szCs w:val="24"/>
        </w:rPr>
        <w:t xml:space="preserve"> Reservi ja erru arvamine. Reservväelase kohustused. Valmisoleku reserv ja valmidusreserv. Osavõtt õppekogunemisest. Tegevteenistus mobilisatsiooni korral. Osalemine Kaitseliidu tegevuses. </w:t>
      </w:r>
    </w:p>
    <w:p w:rsidR="007536A4" w:rsidRDefault="001A4325" w:rsidP="001A4325">
      <w:pPr>
        <w:tabs>
          <w:tab w:val="left" w:pos="0"/>
        </w:tabs>
        <w:spacing w:after="0"/>
        <w:rPr>
          <w:rFonts w:cs="Times New Roman"/>
          <w:szCs w:val="24"/>
        </w:rPr>
      </w:pPr>
      <w:r w:rsidRPr="006B27D3">
        <w:rPr>
          <w:rFonts w:cs="Times New Roman"/>
          <w:b/>
          <w:szCs w:val="24"/>
        </w:rPr>
        <w:t>Vaidluste lahendamine ja vastutus</w:t>
      </w:r>
      <w:r w:rsidRPr="001A4325">
        <w:rPr>
          <w:rFonts w:cs="Times New Roman"/>
          <w:szCs w:val="24"/>
        </w:rPr>
        <w:t xml:space="preserve">. Vaided. Väär- ja kuriteod. </w:t>
      </w:r>
      <w:r w:rsidRPr="001A4325">
        <w:rPr>
          <w:rFonts w:cs="Times New Roman"/>
          <w:szCs w:val="24"/>
        </w:rPr>
        <w:cr/>
      </w:r>
    </w:p>
    <w:p w:rsidR="001A4325" w:rsidRPr="007536A4" w:rsidRDefault="001A4325" w:rsidP="007536A4">
      <w:pPr>
        <w:pStyle w:val="3"/>
      </w:pPr>
      <w:r w:rsidRPr="007536A4">
        <w:t xml:space="preserve">6. Riviõpe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teab rivikorra kujunemise ajalugu, kasutamise vajadust ja tähtsust;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oskab rivivõtteid ning tunneb käsklusi; </w:t>
      </w:r>
    </w:p>
    <w:p w:rsidR="001A4325" w:rsidRPr="001A4325" w:rsidRDefault="001A4325" w:rsidP="001A4325">
      <w:pPr>
        <w:tabs>
          <w:tab w:val="left" w:pos="0"/>
        </w:tabs>
        <w:spacing w:after="0"/>
        <w:rPr>
          <w:rFonts w:cs="Times New Roman"/>
          <w:szCs w:val="24"/>
        </w:rPr>
      </w:pPr>
      <w:r w:rsidRPr="001A4325">
        <w:rPr>
          <w:rFonts w:cs="Times New Roman"/>
          <w:szCs w:val="24"/>
        </w:rPr>
        <w:lastRenderedPageBreak/>
        <w:t xml:space="preserve">3) tegutseb organiseeritult jao ja rühma koosseisus; 8 </w:t>
      </w:r>
    </w:p>
    <w:p w:rsidR="006B27D3" w:rsidRDefault="001A4325" w:rsidP="001A4325">
      <w:pPr>
        <w:tabs>
          <w:tab w:val="left" w:pos="0"/>
        </w:tabs>
        <w:spacing w:after="0"/>
        <w:rPr>
          <w:rFonts w:cs="Times New Roman"/>
          <w:szCs w:val="24"/>
        </w:rPr>
      </w:pPr>
      <w:r w:rsidRPr="001A4325">
        <w:rPr>
          <w:rFonts w:cs="Times New Roman"/>
          <w:szCs w:val="24"/>
        </w:rPr>
        <w:t xml:space="preserve">4) seletab ja kasutab kontekstis järgmisi mõisteid: rivi, viirg, kolonn, rivi laius, rivi sügavus, kahe-, kolme- või neljaviiruline rivi. </w:t>
      </w:r>
      <w:r w:rsidRPr="001A4325">
        <w:rPr>
          <w:rFonts w:cs="Times New Roman"/>
          <w:szCs w:val="24"/>
        </w:rPr>
        <w:cr/>
      </w:r>
      <w:r w:rsidR="006B27D3" w:rsidRPr="006B27D3">
        <w:rPr>
          <w:rFonts w:cs="Times New Roman"/>
          <w:b/>
          <w:szCs w:val="24"/>
        </w:rPr>
        <w:t>Õ</w:t>
      </w:r>
      <w:r w:rsidRPr="006B27D3">
        <w:rPr>
          <w:rFonts w:cs="Times New Roman"/>
          <w:b/>
          <w:szCs w:val="24"/>
        </w:rPr>
        <w:t>ppesisu</w:t>
      </w:r>
      <w:r w:rsidRPr="001A4325">
        <w:rPr>
          <w:rFonts w:cs="Times New Roman"/>
          <w:szCs w:val="24"/>
        </w:rPr>
        <w:t xml:space="preserve"> </w:t>
      </w:r>
    </w:p>
    <w:p w:rsidR="001A4325" w:rsidRPr="001A4325" w:rsidRDefault="001A4325" w:rsidP="001A4325">
      <w:pPr>
        <w:tabs>
          <w:tab w:val="left" w:pos="0"/>
        </w:tabs>
        <w:spacing w:after="0"/>
        <w:rPr>
          <w:rFonts w:cs="Times New Roman"/>
          <w:szCs w:val="24"/>
        </w:rPr>
      </w:pPr>
      <w:r w:rsidRPr="006B27D3">
        <w:rPr>
          <w:rFonts w:cs="Times New Roman"/>
          <w:b/>
          <w:szCs w:val="24"/>
        </w:rPr>
        <w:t>Rivikord</w:t>
      </w:r>
      <w:r w:rsidRPr="001A4325">
        <w:rPr>
          <w:rFonts w:cs="Times New Roman"/>
          <w:szCs w:val="24"/>
        </w:rPr>
        <w:t xml:space="preserve">. Ajalooline ülevaade rivikorra kujunemisest. Üksuste riviline juhtimine lahinguväljal. Füüsiline vastupidavus ja ühtekuuluvus. Kaitseväe traditsioonid ja tseremooniad. </w:t>
      </w:r>
    </w:p>
    <w:p w:rsidR="006B27D3" w:rsidRDefault="001A4325" w:rsidP="001A4325">
      <w:pPr>
        <w:tabs>
          <w:tab w:val="left" w:pos="0"/>
        </w:tabs>
        <w:spacing w:after="0"/>
        <w:rPr>
          <w:rFonts w:cs="Times New Roman"/>
          <w:szCs w:val="24"/>
        </w:rPr>
      </w:pPr>
      <w:r w:rsidRPr="006B27D3">
        <w:rPr>
          <w:rFonts w:cs="Times New Roman"/>
          <w:b/>
          <w:szCs w:val="24"/>
        </w:rPr>
        <w:t>Praktiline riviõpe.</w:t>
      </w:r>
      <w:r w:rsidRPr="001A4325">
        <w:rPr>
          <w:rFonts w:cs="Times New Roman"/>
          <w:szCs w:val="24"/>
        </w:rPr>
        <w:t xml:space="preserve"> Rivi. Viirg. Kolonn. Tiib. Rinne. Rivi tagakülg. Vahe. Kaugus. Rivi laius. Rivi sügavus. Kahe-, kolme- või neljaviiruline rivi. Rivi liigid. Ülema ja kaitseväelase kohustused enne rivistumist ja rivis. Rivikord väljaõppe korraldamisel. Rivi juhtimine. Käsklus. Eelkäsklus. Täitekäsklus. Käemärgid. </w:t>
      </w:r>
    </w:p>
    <w:p w:rsidR="006B27D3" w:rsidRDefault="001A4325" w:rsidP="001A4325">
      <w:pPr>
        <w:tabs>
          <w:tab w:val="left" w:pos="0"/>
        </w:tabs>
        <w:spacing w:after="0"/>
        <w:rPr>
          <w:rFonts w:cs="Times New Roman"/>
          <w:szCs w:val="24"/>
        </w:rPr>
      </w:pPr>
      <w:r w:rsidRPr="006B27D3">
        <w:rPr>
          <w:rFonts w:cs="Times New Roman"/>
          <w:b/>
          <w:szCs w:val="24"/>
        </w:rPr>
        <w:t>Üksiksõduri riviõpe.</w:t>
      </w:r>
      <w:r w:rsidRPr="001A4325">
        <w:rPr>
          <w:rFonts w:cs="Times New Roman"/>
          <w:szCs w:val="24"/>
        </w:rPr>
        <w:t xml:space="preserve"> Seisang ja tegevus koondrivis. Tervitamine. Liikumine ja peatumine. Pöörded. </w:t>
      </w:r>
    </w:p>
    <w:p w:rsidR="006B27D3" w:rsidRDefault="001A4325" w:rsidP="001A4325">
      <w:pPr>
        <w:tabs>
          <w:tab w:val="left" w:pos="0"/>
        </w:tabs>
        <w:spacing w:after="0"/>
        <w:rPr>
          <w:rFonts w:cs="Times New Roman"/>
          <w:szCs w:val="24"/>
        </w:rPr>
      </w:pPr>
      <w:r w:rsidRPr="006B27D3">
        <w:rPr>
          <w:rFonts w:cs="Times New Roman"/>
          <w:b/>
          <w:szCs w:val="24"/>
        </w:rPr>
        <w:t>Jagu koondrivis</w:t>
      </w:r>
      <w:r w:rsidRPr="001A4325">
        <w:rPr>
          <w:rFonts w:cs="Times New Roman"/>
          <w:szCs w:val="24"/>
        </w:rPr>
        <w:t xml:space="preserve">. Jao kogunemine joonele. Jao kogunemine kolonni. Liikumine rivis. Rivi ette kutsumine. </w:t>
      </w:r>
    </w:p>
    <w:p w:rsidR="001A4325" w:rsidRDefault="001A4325" w:rsidP="001A4325">
      <w:pPr>
        <w:tabs>
          <w:tab w:val="left" w:pos="0"/>
        </w:tabs>
        <w:spacing w:after="0"/>
        <w:rPr>
          <w:rFonts w:cs="Times New Roman"/>
          <w:szCs w:val="24"/>
        </w:rPr>
      </w:pPr>
      <w:r w:rsidRPr="006B27D3">
        <w:rPr>
          <w:rFonts w:cs="Times New Roman"/>
          <w:b/>
          <w:szCs w:val="24"/>
        </w:rPr>
        <w:t>Rühma koosseis</w:t>
      </w:r>
      <w:r w:rsidRPr="001A4325">
        <w:rPr>
          <w:rFonts w:cs="Times New Roman"/>
          <w:szCs w:val="24"/>
        </w:rPr>
        <w:t>. Rühma kogunemise viisid.</w:t>
      </w:r>
    </w:p>
    <w:p w:rsidR="007536A4" w:rsidRDefault="007536A4" w:rsidP="001A4325">
      <w:pPr>
        <w:tabs>
          <w:tab w:val="left" w:pos="0"/>
        </w:tabs>
        <w:spacing w:after="0"/>
        <w:rPr>
          <w:rFonts w:cs="Times New Roman"/>
          <w:szCs w:val="24"/>
        </w:rPr>
      </w:pPr>
    </w:p>
    <w:p w:rsidR="001A4325" w:rsidRPr="001A4325" w:rsidRDefault="001A4325" w:rsidP="007536A4">
      <w:pPr>
        <w:pStyle w:val="3"/>
      </w:pPr>
      <w:r w:rsidRPr="001A4325">
        <w:t xml:space="preserve">7. Relvaõpe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teab, mis relvi ja relvasüsteeme Eesti kaitseväes kasutatakse;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tunneb ja järgib ohutusnõudeid tulirelva kasutamisel; käitub lasketiirus turvaliselt, teab ohutuid relva hooldamise põhimõtteid;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3) nimetab käsitulirelva (AK 4 või Galil AR näitel) põhiosad ja teab nende koostööd;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4) teab lasu sooritamist mõjutavaid tegureid;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5) võtab iseseisvalt laskeasendeid ning kasutab õiget päästmistehnikat;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6) seletab ja kasutab kontekstis järgmisi mõisteid: automaatrelv, püstol, kaartulerelv, laskemoon, lask. </w:t>
      </w:r>
      <w:r w:rsidRPr="001A4325">
        <w:rPr>
          <w:rFonts w:cs="Times New Roman"/>
          <w:szCs w:val="24"/>
        </w:rPr>
        <w:cr/>
      </w:r>
      <w:r w:rsidRPr="007536A4">
        <w:rPr>
          <w:rFonts w:cs="Times New Roman"/>
          <w:b/>
          <w:szCs w:val="24"/>
        </w:rPr>
        <w:t>Õppesisu</w:t>
      </w:r>
      <w:r w:rsidRPr="001A4325">
        <w:rPr>
          <w:rFonts w:cs="Times New Roman"/>
          <w:szCs w:val="24"/>
        </w:rPr>
        <w:t xml:space="preserve"> </w:t>
      </w:r>
    </w:p>
    <w:p w:rsidR="006B27D3" w:rsidRDefault="001A4325" w:rsidP="001A4325">
      <w:pPr>
        <w:tabs>
          <w:tab w:val="left" w:pos="0"/>
        </w:tabs>
        <w:spacing w:after="0"/>
        <w:rPr>
          <w:rFonts w:cs="Times New Roman"/>
          <w:szCs w:val="24"/>
        </w:rPr>
      </w:pPr>
      <w:r w:rsidRPr="006B27D3">
        <w:rPr>
          <w:rFonts w:cs="Times New Roman"/>
          <w:b/>
          <w:szCs w:val="24"/>
        </w:rPr>
        <w:t>Relv</w:t>
      </w:r>
      <w:r w:rsidRPr="001A4325">
        <w:rPr>
          <w:rFonts w:cs="Times New Roman"/>
          <w:szCs w:val="24"/>
        </w:rPr>
        <w:t xml:space="preserve">: relva mõiste, relva kandmisega seotud tavad ja väärtushinnangud. Kaitseväes kasutatavamad relvad. AK4 taktikalis-tehnilised andmed. Relva käsitsemine ja hooldamine. </w:t>
      </w:r>
    </w:p>
    <w:p w:rsidR="006B27D3" w:rsidRDefault="001A4325" w:rsidP="001A4325">
      <w:pPr>
        <w:tabs>
          <w:tab w:val="left" w:pos="0"/>
        </w:tabs>
        <w:spacing w:after="0"/>
        <w:rPr>
          <w:rFonts w:cs="Times New Roman"/>
          <w:szCs w:val="24"/>
        </w:rPr>
      </w:pPr>
      <w:r w:rsidRPr="006B27D3">
        <w:rPr>
          <w:rFonts w:cs="Times New Roman"/>
          <w:b/>
          <w:szCs w:val="24"/>
        </w:rPr>
        <w:t>Ballistika</w:t>
      </w:r>
      <w:r w:rsidRPr="001A4325">
        <w:rPr>
          <w:rFonts w:cs="Times New Roman"/>
          <w:szCs w:val="24"/>
        </w:rPr>
        <w:t xml:space="preserve">. Ülevaade sisemisest ja välimisest ballistikast. Kuuli lennujoone kuju, tabatav ja tabamatu ala. Kuulide hajumine ja seda põhjustavad tegurid. </w:t>
      </w:r>
    </w:p>
    <w:p w:rsidR="006B27D3" w:rsidRDefault="001A4325" w:rsidP="001A4325">
      <w:pPr>
        <w:tabs>
          <w:tab w:val="left" w:pos="0"/>
        </w:tabs>
        <w:spacing w:after="0"/>
        <w:rPr>
          <w:rFonts w:cs="Times New Roman"/>
          <w:szCs w:val="24"/>
        </w:rPr>
      </w:pPr>
      <w:r w:rsidRPr="006B27D3">
        <w:rPr>
          <w:rFonts w:cs="Times New Roman"/>
          <w:b/>
          <w:szCs w:val="24"/>
        </w:rPr>
        <w:lastRenderedPageBreak/>
        <w:t>Ohutusnõuded</w:t>
      </w:r>
      <w:r w:rsidRPr="001A4325">
        <w:rPr>
          <w:rFonts w:cs="Times New Roman"/>
          <w:szCs w:val="24"/>
        </w:rPr>
        <w:t xml:space="preserve">. Üldohutusnõuded relvaga ümberkäimisel. Ohutusnõuded relva ja laskemoona käsitsemisel. </w:t>
      </w:r>
    </w:p>
    <w:p w:rsidR="007536A4" w:rsidRDefault="001A4325" w:rsidP="001A4325">
      <w:pPr>
        <w:tabs>
          <w:tab w:val="left" w:pos="0"/>
        </w:tabs>
        <w:spacing w:after="0"/>
        <w:rPr>
          <w:rFonts w:cs="Times New Roman"/>
          <w:szCs w:val="24"/>
        </w:rPr>
      </w:pPr>
      <w:r w:rsidRPr="006B27D3">
        <w:rPr>
          <w:rFonts w:cs="Times New Roman"/>
          <w:b/>
          <w:szCs w:val="24"/>
        </w:rPr>
        <w:t>Tiirulaskmine</w:t>
      </w:r>
      <w:r w:rsidRPr="001A4325">
        <w:rPr>
          <w:rFonts w:cs="Times New Roman"/>
          <w:szCs w:val="24"/>
        </w:rPr>
        <w:t xml:space="preserve">: laskmine õhkrelvast või matkemudelist, hingamise ja lasu päästmise tehnika, laskeasendid: pikali, põlvelt ja püsti. Relvatugi. Laskekäsklused lasketiirus. Käsklus „TULI SEIS!”. </w:t>
      </w:r>
      <w:r w:rsidRPr="001A4325">
        <w:rPr>
          <w:rFonts w:cs="Times New Roman"/>
          <w:szCs w:val="24"/>
        </w:rPr>
        <w:cr/>
      </w:r>
    </w:p>
    <w:p w:rsidR="007536A4" w:rsidRDefault="007536A4" w:rsidP="001A4325">
      <w:pPr>
        <w:tabs>
          <w:tab w:val="left" w:pos="0"/>
        </w:tabs>
        <w:spacing w:after="0"/>
        <w:rPr>
          <w:rFonts w:cs="Times New Roman"/>
          <w:szCs w:val="24"/>
        </w:rPr>
      </w:pPr>
    </w:p>
    <w:p w:rsidR="007536A4" w:rsidRDefault="007536A4" w:rsidP="001A4325">
      <w:pPr>
        <w:tabs>
          <w:tab w:val="left" w:pos="0"/>
        </w:tabs>
        <w:spacing w:after="0"/>
        <w:rPr>
          <w:rFonts w:cs="Times New Roman"/>
          <w:szCs w:val="24"/>
        </w:rPr>
      </w:pPr>
    </w:p>
    <w:p w:rsidR="007536A4" w:rsidRDefault="007536A4" w:rsidP="001A4325">
      <w:pPr>
        <w:tabs>
          <w:tab w:val="left" w:pos="0"/>
        </w:tabs>
        <w:spacing w:after="0"/>
        <w:rPr>
          <w:rFonts w:cs="Times New Roman"/>
          <w:szCs w:val="24"/>
        </w:rPr>
      </w:pPr>
    </w:p>
    <w:p w:rsidR="007536A4" w:rsidRDefault="007536A4" w:rsidP="001A4325">
      <w:pPr>
        <w:tabs>
          <w:tab w:val="left" w:pos="0"/>
        </w:tabs>
        <w:spacing w:after="0"/>
        <w:rPr>
          <w:rFonts w:cs="Times New Roman"/>
          <w:szCs w:val="24"/>
        </w:rPr>
      </w:pPr>
    </w:p>
    <w:p w:rsidR="001A4325" w:rsidRPr="001A4325" w:rsidRDefault="001A4325" w:rsidP="007536A4">
      <w:pPr>
        <w:pStyle w:val="3"/>
      </w:pPr>
      <w:r w:rsidRPr="001A4325">
        <w:t xml:space="preserve">8. Topograafia ja orienteerumine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teab, mis topograafilisi kaarte ja mis eesmärgil Eesti kaitseväes kasutatakse;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määrab paberkaardil kasutatavat mõõtkava ja teisendab seda maastikul sammupaaridesse; mõõdab pabeririba kasutades kaugusi ning hindab maastikul silma järgi erinevaid kaugusi;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analüüsib topograafilise kaardi leppemärke ja iseloomustab kaardil kajastatud objekte;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määrab objektidevahelisi ruumilisi seoseid; 9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3) määrab kaardil malli abil direktsiooninurga ja looduses maastikul kompassi järgi asimuudi ning kaitseväe kaardil UTMi koordinaadid;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4) orienteerib maastikul kompassi järgi kaardi ning orienteerub kaardi ja kompassi järgi vähe- ja keskmiselt liigendatud maastikul mööda etteantud marsruuti; tunneb öist orienteerumist piiravaid tegureid;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5) seletab ja kasutab kontekstis järgmisi mõisteid: mõõtkava, kaardi leppemärgid, kaardi koordinaadid, direktsiooninurk, magnetiline asimuut, suunaparand, punkt-, joon- ja pindobjektid maastikul. </w:t>
      </w:r>
      <w:r w:rsidRPr="001A4325">
        <w:rPr>
          <w:rFonts w:cs="Times New Roman"/>
          <w:szCs w:val="24"/>
        </w:rPr>
        <w:cr/>
      </w:r>
      <w:r w:rsidRPr="007536A4">
        <w:rPr>
          <w:rFonts w:cs="Times New Roman"/>
          <w:b/>
          <w:szCs w:val="24"/>
        </w:rPr>
        <w:t>Õppesisu</w:t>
      </w:r>
      <w:r w:rsidRPr="001A4325">
        <w:rPr>
          <w:rFonts w:cs="Times New Roman"/>
          <w:szCs w:val="24"/>
        </w:rPr>
        <w:t xml:space="preserve"> </w:t>
      </w:r>
    </w:p>
    <w:p w:rsidR="006B27D3" w:rsidRDefault="001A4325" w:rsidP="001A4325">
      <w:pPr>
        <w:tabs>
          <w:tab w:val="left" w:pos="0"/>
        </w:tabs>
        <w:spacing w:after="0"/>
        <w:rPr>
          <w:rFonts w:cs="Times New Roman"/>
          <w:szCs w:val="24"/>
        </w:rPr>
      </w:pPr>
      <w:r w:rsidRPr="006B27D3">
        <w:rPr>
          <w:rFonts w:cs="Times New Roman"/>
          <w:b/>
          <w:szCs w:val="24"/>
        </w:rPr>
        <w:t>Topograafia sissejuhatus</w:t>
      </w:r>
      <w:r w:rsidRPr="001A4325">
        <w:rPr>
          <w:rFonts w:cs="Times New Roman"/>
          <w:szCs w:val="24"/>
        </w:rPr>
        <w:t xml:space="preserve">. Üldmõisted. Kaardi mõõtkava. Kaardi leppemärgid. Leppemärkide jaotus: punkt-, joon- ja pindleppemärgid. Kaardi reljeef. Reljeefi erinevad vormid ja nende iseloomustus. </w:t>
      </w:r>
    </w:p>
    <w:p w:rsidR="001A4325" w:rsidRPr="001A4325" w:rsidRDefault="001A4325" w:rsidP="001A4325">
      <w:pPr>
        <w:tabs>
          <w:tab w:val="left" w:pos="0"/>
        </w:tabs>
        <w:spacing w:after="0"/>
        <w:rPr>
          <w:rFonts w:cs="Times New Roman"/>
          <w:szCs w:val="24"/>
        </w:rPr>
      </w:pPr>
      <w:r w:rsidRPr="006B27D3">
        <w:rPr>
          <w:rFonts w:cs="Times New Roman"/>
          <w:b/>
          <w:szCs w:val="24"/>
        </w:rPr>
        <w:t>Kaartide kasutamine Eesti kaitseväes</w:t>
      </w:r>
      <w:r w:rsidRPr="001A4325">
        <w:rPr>
          <w:rFonts w:cs="Times New Roman"/>
          <w:szCs w:val="24"/>
        </w:rPr>
        <w:t xml:space="preserve">. Kaartide põhimõõtkavad. Kaitseväekaartide </w:t>
      </w:r>
    </w:p>
    <w:p w:rsidR="006B27D3" w:rsidRDefault="001A4325" w:rsidP="001A4325">
      <w:pPr>
        <w:tabs>
          <w:tab w:val="left" w:pos="0"/>
        </w:tabs>
        <w:spacing w:after="0"/>
        <w:rPr>
          <w:rFonts w:cs="Times New Roman"/>
          <w:szCs w:val="24"/>
        </w:rPr>
      </w:pPr>
      <w:r w:rsidRPr="001A4325">
        <w:rPr>
          <w:rFonts w:cs="Times New Roman"/>
          <w:szCs w:val="24"/>
        </w:rPr>
        <w:t xml:space="preserve">kartogrammid. Kaardinurk. Kaardi koordinaadid: geograafilised, UTM. </w:t>
      </w:r>
    </w:p>
    <w:p w:rsidR="006B27D3" w:rsidRDefault="001A4325" w:rsidP="001A4325">
      <w:pPr>
        <w:tabs>
          <w:tab w:val="left" w:pos="0"/>
        </w:tabs>
        <w:spacing w:after="0"/>
        <w:rPr>
          <w:rFonts w:cs="Times New Roman"/>
          <w:szCs w:val="24"/>
        </w:rPr>
      </w:pPr>
      <w:r w:rsidRPr="006B27D3">
        <w:rPr>
          <w:rFonts w:cs="Times New Roman"/>
          <w:b/>
          <w:szCs w:val="24"/>
        </w:rPr>
        <w:lastRenderedPageBreak/>
        <w:t>Kompass, magnetiline asimuut ja direktsiooninurk.</w:t>
      </w:r>
      <w:r w:rsidRPr="001A4325">
        <w:rPr>
          <w:rFonts w:cs="Times New Roman"/>
          <w:szCs w:val="24"/>
        </w:rPr>
        <w:t xml:space="preserve"> Kaartidel kasutatavad põhjasuunad. Magnetiline deklinatsioon. Direktsiooninurk. Magnetiline asimuut. Suunaparand. Kompass ja selle kasutamine. Kompassi kasutamise piirangud. Magnetilise anomaalia alad.</w:t>
      </w:r>
    </w:p>
    <w:p w:rsidR="007536A4" w:rsidRDefault="001A4325" w:rsidP="001A4325">
      <w:pPr>
        <w:tabs>
          <w:tab w:val="left" w:pos="0"/>
        </w:tabs>
        <w:spacing w:after="0"/>
        <w:rPr>
          <w:rFonts w:cs="Times New Roman"/>
          <w:szCs w:val="24"/>
        </w:rPr>
      </w:pPr>
      <w:r w:rsidRPr="001A4325">
        <w:rPr>
          <w:rFonts w:cs="Times New Roman"/>
          <w:szCs w:val="24"/>
        </w:rPr>
        <w:t xml:space="preserve"> </w:t>
      </w:r>
      <w:r w:rsidRPr="006B27D3">
        <w:rPr>
          <w:rFonts w:cs="Times New Roman"/>
          <w:b/>
          <w:szCs w:val="24"/>
        </w:rPr>
        <w:t>Kaardi orienteerimine, maastikul orienteerumine, käsi-GPSi kasutamine.</w:t>
      </w:r>
      <w:r w:rsidRPr="001A4325">
        <w:rPr>
          <w:rFonts w:cs="Times New Roman"/>
          <w:szCs w:val="24"/>
        </w:rPr>
        <w:t xml:space="preserve"> Kaardi orienteerimine kompassi, joonobjekti, punktorientiiri, taevakehade järgi. Asimuudi määramine maastikul ja selle järgi liikumine. Orienteerumine maastikul. Orienteerumine pimedas. Üldised juhised ning piirangud käsi-GPSi kasutamiseks maastikul. </w:t>
      </w:r>
      <w:r w:rsidRPr="001A4325">
        <w:rPr>
          <w:rFonts w:cs="Times New Roman"/>
          <w:szCs w:val="24"/>
        </w:rPr>
        <w:cr/>
      </w:r>
    </w:p>
    <w:p w:rsidR="001A4325" w:rsidRPr="007536A4" w:rsidRDefault="001A4325" w:rsidP="007536A4">
      <w:pPr>
        <w:pStyle w:val="3"/>
      </w:pPr>
      <w:r w:rsidRPr="007536A4">
        <w:t xml:space="preserve">9. Esmaabi välitingimustes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6B27D3" w:rsidRDefault="006B27D3" w:rsidP="001A4325">
      <w:pPr>
        <w:tabs>
          <w:tab w:val="left" w:pos="0"/>
        </w:tabs>
        <w:spacing w:after="0"/>
      </w:pPr>
      <w:r>
        <w:t xml:space="preserve">1) hindab olukorda õnnetuse korral, teab abi kutsudes ja andes õiget tegutsemisjärjekorda ning oskab kasutada erinevaid kannatanu transportimise võtteid; </w:t>
      </w:r>
    </w:p>
    <w:p w:rsidR="006B27D3" w:rsidRDefault="006B27D3" w:rsidP="001A4325">
      <w:pPr>
        <w:tabs>
          <w:tab w:val="left" w:pos="0"/>
        </w:tabs>
        <w:spacing w:after="0"/>
      </w:pPr>
      <w:r>
        <w:t xml:space="preserve">2) väldib ohtusid ning kaitseb ennast ja abivajajaid võimalike ohtude eest; </w:t>
      </w:r>
    </w:p>
    <w:p w:rsidR="006B27D3" w:rsidRDefault="006B27D3" w:rsidP="001A4325">
      <w:pPr>
        <w:tabs>
          <w:tab w:val="left" w:pos="0"/>
        </w:tabs>
        <w:spacing w:after="0"/>
      </w:pPr>
      <w:r>
        <w:t xml:space="preserve">3) teab elupäästva ja jätkuva esmaabi võtteid ning oskab neid kasutada; </w:t>
      </w:r>
    </w:p>
    <w:p w:rsidR="006B27D3" w:rsidRDefault="006B27D3" w:rsidP="001A4325">
      <w:pPr>
        <w:tabs>
          <w:tab w:val="left" w:pos="0"/>
        </w:tabs>
        <w:spacing w:after="0"/>
      </w:pPr>
      <w:r>
        <w:t xml:space="preserve">4) tunneb võimalikke käepäraseid ja meditsiinilisi abivahendeid ning oskab neid kasutada; oskab anda esmaabi erakorraliste haiguste ja mürgistuste korral ning traumakannatanule. </w:t>
      </w:r>
    </w:p>
    <w:p w:rsidR="001A4325" w:rsidRPr="007536A4" w:rsidRDefault="001A4325" w:rsidP="001A4325">
      <w:pPr>
        <w:tabs>
          <w:tab w:val="left" w:pos="0"/>
        </w:tabs>
        <w:spacing w:after="0"/>
        <w:rPr>
          <w:rFonts w:cs="Times New Roman"/>
          <w:b/>
          <w:szCs w:val="24"/>
        </w:rPr>
      </w:pPr>
      <w:r w:rsidRPr="007536A4">
        <w:rPr>
          <w:rFonts w:cs="Times New Roman"/>
          <w:b/>
          <w:szCs w:val="24"/>
        </w:rPr>
        <w:t xml:space="preserve">Õppesisu </w:t>
      </w:r>
    </w:p>
    <w:p w:rsidR="001A4325" w:rsidRPr="001A4325" w:rsidRDefault="001A4325" w:rsidP="001A4325">
      <w:pPr>
        <w:tabs>
          <w:tab w:val="left" w:pos="0"/>
        </w:tabs>
        <w:spacing w:after="0"/>
        <w:rPr>
          <w:rFonts w:cs="Times New Roman"/>
          <w:szCs w:val="24"/>
        </w:rPr>
      </w:pPr>
      <w:r w:rsidRPr="006B27D3">
        <w:rPr>
          <w:rFonts w:cs="Times New Roman"/>
          <w:b/>
          <w:szCs w:val="24"/>
        </w:rPr>
        <w:t>Tegutsemine õnnetuse korral.</w:t>
      </w:r>
      <w:r w:rsidRPr="001A4325">
        <w:rPr>
          <w:rFonts w:cs="Times New Roman"/>
          <w:szCs w:val="24"/>
        </w:rPr>
        <w:t xml:space="preserve"> Ohu hindamine ja ohutuse tagamine, päästmine otsesest ohust, sh Rauteki haaret kasutades. Kannatanu seisundi hindamine: teadvuse, hingamise, vereringe kontroll.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Tegevuste järjekord kannatanu esmasel ülevaatusel. Sündmuskoha tähistamine. Elupäästev esmaabi. 112-abikutse. Jätkuv esmaabi. Kiirabi. Haigla. </w:t>
      </w:r>
    </w:p>
    <w:p w:rsidR="00C113F3" w:rsidRDefault="001A4325" w:rsidP="001A4325">
      <w:pPr>
        <w:tabs>
          <w:tab w:val="left" w:pos="0"/>
        </w:tabs>
        <w:spacing w:after="0"/>
        <w:rPr>
          <w:rFonts w:cs="Times New Roman"/>
          <w:szCs w:val="24"/>
        </w:rPr>
      </w:pPr>
      <w:r w:rsidRPr="006B27D3">
        <w:rPr>
          <w:rFonts w:cs="Times New Roman"/>
          <w:b/>
          <w:szCs w:val="24"/>
        </w:rPr>
        <w:t>Elupäästev esmaabi.</w:t>
      </w:r>
      <w:r w:rsidRPr="001A4325">
        <w:rPr>
          <w:rFonts w:cs="Times New Roman"/>
          <w:szCs w:val="24"/>
        </w:rPr>
        <w:t xml:space="preserve"> Elustamise ABC. Elupäästev esmaabi traumakannatanule. Suure välise verejooksu sulgemine abivahenditega ja abivahenditeta. Hingamisteede vabastamine ja vabana hoidmine. Teadvuse tasemed, teadvusetuse põhjused. Teadvuseta kannatanu abistamine. Šoki mõiste, liigid ja esmaabi. Kliiniline ja bioloogiline surm. </w:t>
      </w:r>
    </w:p>
    <w:p w:rsidR="001A4325" w:rsidRDefault="001A4325" w:rsidP="001A4325">
      <w:pPr>
        <w:tabs>
          <w:tab w:val="left" w:pos="0"/>
        </w:tabs>
        <w:spacing w:after="0"/>
        <w:rPr>
          <w:rFonts w:cs="Times New Roman"/>
          <w:szCs w:val="24"/>
        </w:rPr>
      </w:pPr>
      <w:r w:rsidRPr="00C113F3">
        <w:rPr>
          <w:rFonts w:cs="Times New Roman"/>
          <w:b/>
          <w:szCs w:val="24"/>
        </w:rPr>
        <w:t>Esmaabi vigastuste ja haigestumiste korral.</w:t>
      </w:r>
      <w:r w:rsidRPr="001A4325">
        <w:rPr>
          <w:rFonts w:cs="Times New Roman"/>
          <w:szCs w:val="24"/>
        </w:rPr>
        <w:t xml:space="preserve"> Jäsemetraumade fikseerimine. Sobivad asendid erinevate vigastuste ja haigestumiste korral. Termolina kasutamine. Heimlichi võte. Esmaabi krambihoo korral. Närvihaigused. Epilepsia. Insult. Südamehaigused, südamelihase infarkt. Kopsuhaigused, kopsuastma, kõriturse. Allergia. Ajukolju trauma. Rindkere ja kõhuõõne organite vigastused. Luumurrud, liigesetraumad. Liittraumad. </w:t>
      </w:r>
      <w:r w:rsidRPr="001A4325">
        <w:rPr>
          <w:rFonts w:cs="Times New Roman"/>
          <w:szCs w:val="24"/>
        </w:rPr>
        <w:lastRenderedPageBreak/>
        <w:t xml:space="preserve">Elektriõnnetused. Termilised traumad: põletused, päikesepiste, kuumarabandus, kuumakurnatus, külmumine, alajahtumine (hüpotermia). Uppumine. Mürgistused. Alkoholimürgistus. Narkootikumide üledoos. Maohammustus. Putukate pisted. Võõrkeha hingamisteedes. </w:t>
      </w:r>
    </w:p>
    <w:p w:rsidR="003D5DFB" w:rsidRDefault="003D5DFB" w:rsidP="001A4325">
      <w:pPr>
        <w:tabs>
          <w:tab w:val="left" w:pos="0"/>
        </w:tabs>
        <w:spacing w:after="0"/>
        <w:rPr>
          <w:rFonts w:cs="Times New Roman"/>
          <w:szCs w:val="24"/>
        </w:rPr>
      </w:pPr>
    </w:p>
    <w:p w:rsidR="001A4325" w:rsidRPr="001A4325" w:rsidRDefault="001A4325" w:rsidP="003D5DFB">
      <w:pPr>
        <w:pStyle w:val="3"/>
      </w:pPr>
      <w:r w:rsidRPr="001A4325">
        <w:t xml:space="preserve">10. Massihävitusrelvad ja kodanikukaitse </w:t>
      </w:r>
    </w:p>
    <w:p w:rsidR="001A4325" w:rsidRPr="003D5DFB" w:rsidRDefault="001A4325" w:rsidP="001A4325">
      <w:pPr>
        <w:tabs>
          <w:tab w:val="left" w:pos="0"/>
        </w:tabs>
        <w:spacing w:after="0"/>
        <w:rPr>
          <w:rFonts w:cs="Times New Roman"/>
          <w:b/>
          <w:szCs w:val="24"/>
        </w:rPr>
      </w:pPr>
      <w:r w:rsidRPr="003D5DFB">
        <w:rPr>
          <w:rFonts w:cs="Times New Roman"/>
          <w:b/>
          <w:szCs w:val="24"/>
        </w:rPr>
        <w:t xml:space="preserve">Õpitulemused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Kursuse lõpul õpilane: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1) tunneb massihävitusrelvade põhitüüpe, kasutamise eesmärke ja tagajärgi, nende kasutamist ajaloos ning keelustamist;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2) tunneb kodanikukaitse põhialuseid ja eesmärke ning oskab tegutseda hädaolukorras; </w:t>
      </w:r>
    </w:p>
    <w:p w:rsidR="001A4325" w:rsidRPr="001A4325" w:rsidRDefault="001A4325" w:rsidP="001A4325">
      <w:pPr>
        <w:tabs>
          <w:tab w:val="left" w:pos="0"/>
        </w:tabs>
        <w:spacing w:after="0"/>
        <w:rPr>
          <w:rFonts w:cs="Times New Roman"/>
          <w:szCs w:val="24"/>
        </w:rPr>
      </w:pPr>
      <w:r w:rsidRPr="001A4325">
        <w:rPr>
          <w:rFonts w:cs="Times New Roman"/>
          <w:szCs w:val="24"/>
        </w:rPr>
        <w:t>3) oskab hinnata ohte ja käituda erinevate ohtude korral: tuleoht, mürkaineoht, radiatsioonioht ja plahvatusohtlikest esemetest tingitud oht; oskab kasutada esmaseid tulekustutus</w:t>
      </w:r>
      <w:r>
        <w:rPr>
          <w:rFonts w:cs="Times New Roman"/>
          <w:szCs w:val="24"/>
        </w:rPr>
        <w:t>-</w:t>
      </w:r>
      <w:r w:rsidRPr="001A4325">
        <w:rPr>
          <w:rFonts w:cs="Times New Roman"/>
          <w:szCs w:val="24"/>
        </w:rPr>
        <w:t xml:space="preserve">vahendeid;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4) tunneb gaasimaski põhiosi, hooldust ja kasutamist; </w:t>
      </w:r>
    </w:p>
    <w:p w:rsidR="001A4325" w:rsidRPr="001A4325" w:rsidRDefault="001A4325" w:rsidP="001A4325">
      <w:pPr>
        <w:tabs>
          <w:tab w:val="left" w:pos="0"/>
        </w:tabs>
        <w:spacing w:after="0"/>
        <w:rPr>
          <w:rFonts w:cs="Times New Roman"/>
          <w:szCs w:val="24"/>
        </w:rPr>
      </w:pPr>
      <w:r w:rsidRPr="001A4325">
        <w:rPr>
          <w:rFonts w:cs="Times New Roman"/>
          <w:szCs w:val="24"/>
        </w:rPr>
        <w:t xml:space="preserve">5) seletab ja kasutab kontekstis järgmisi mõisteid: massihävitusrelv, tuumarelv, bioloogiline relv, keemiarelv, toksiin, bakter, viirus, radiatsioon, lõhkeaine, plahvatus. </w:t>
      </w:r>
      <w:r w:rsidRPr="001A4325">
        <w:rPr>
          <w:rFonts w:cs="Times New Roman"/>
          <w:szCs w:val="24"/>
        </w:rPr>
        <w:cr/>
      </w:r>
      <w:r w:rsidRPr="003D5DFB">
        <w:rPr>
          <w:rFonts w:cs="Times New Roman"/>
          <w:b/>
          <w:szCs w:val="24"/>
        </w:rPr>
        <w:t>Õppesisu</w:t>
      </w:r>
      <w:r w:rsidRPr="001A4325">
        <w:rPr>
          <w:rFonts w:cs="Times New Roman"/>
          <w:szCs w:val="24"/>
        </w:rPr>
        <w:t xml:space="preserve"> </w:t>
      </w:r>
    </w:p>
    <w:p w:rsidR="00C113F3" w:rsidRDefault="001A4325" w:rsidP="001A4325">
      <w:pPr>
        <w:tabs>
          <w:tab w:val="left" w:pos="0"/>
        </w:tabs>
        <w:spacing w:after="0"/>
        <w:rPr>
          <w:rFonts w:cs="Times New Roman"/>
          <w:szCs w:val="24"/>
        </w:rPr>
      </w:pPr>
      <w:r w:rsidRPr="00C113F3">
        <w:rPr>
          <w:rFonts w:cs="Times New Roman"/>
          <w:b/>
          <w:szCs w:val="24"/>
        </w:rPr>
        <w:t>Massihävitusrelv: tuumarelv, bioloogiline relv, keemiarelv</w:t>
      </w:r>
      <w:r w:rsidR="00C113F3">
        <w:rPr>
          <w:rFonts w:cs="Times New Roman"/>
          <w:szCs w:val="24"/>
        </w:rPr>
        <w:t xml:space="preserve">. </w:t>
      </w:r>
      <w:r w:rsidRPr="001A4325">
        <w:rPr>
          <w:rFonts w:cs="Times New Roman"/>
          <w:szCs w:val="24"/>
        </w:rPr>
        <w:t xml:space="preserve">Liigid ja toime ning kahjustavad mõjud. Relvade kasutamine ajaloos. Massihävitusrelva leviku piiramine. </w:t>
      </w:r>
    </w:p>
    <w:p w:rsidR="00C113F3" w:rsidRDefault="001A4325" w:rsidP="001A4325">
      <w:pPr>
        <w:tabs>
          <w:tab w:val="left" w:pos="0"/>
        </w:tabs>
        <w:spacing w:after="0"/>
        <w:rPr>
          <w:rFonts w:cs="Times New Roman"/>
          <w:szCs w:val="24"/>
        </w:rPr>
      </w:pPr>
      <w:r w:rsidRPr="00C113F3">
        <w:rPr>
          <w:rFonts w:cs="Times New Roman"/>
          <w:b/>
          <w:szCs w:val="24"/>
        </w:rPr>
        <w:t>Kaitsevahendid</w:t>
      </w:r>
      <w:r w:rsidR="00C113F3">
        <w:rPr>
          <w:rFonts w:cs="Times New Roman"/>
          <w:szCs w:val="24"/>
        </w:rPr>
        <w:t xml:space="preserve"> </w:t>
      </w:r>
      <w:r w:rsidRPr="001A4325">
        <w:rPr>
          <w:rFonts w:cs="Times New Roman"/>
          <w:szCs w:val="24"/>
        </w:rPr>
        <w:t xml:space="preserve">Kaitsevahendite areng. Kaitsevahendid erinevatele massihävitusrelva tüüpidele. Individuaalsed ja kollektiivsed kaitsevahendid. </w:t>
      </w:r>
      <w:r w:rsidRPr="00C113F3">
        <w:rPr>
          <w:rFonts w:cs="Times New Roman"/>
          <w:b/>
          <w:szCs w:val="24"/>
        </w:rPr>
        <w:t>Kodanikukaitse</w:t>
      </w:r>
      <w:r w:rsidRPr="001A4325">
        <w:rPr>
          <w:rFonts w:cs="Times New Roman"/>
          <w:szCs w:val="24"/>
        </w:rPr>
        <w:t xml:space="preserve">. Ajalooline ülevaade ja põhimõtted. </w:t>
      </w:r>
    </w:p>
    <w:p w:rsidR="00C113F3" w:rsidRDefault="001A4325" w:rsidP="001A4325">
      <w:pPr>
        <w:tabs>
          <w:tab w:val="left" w:pos="0"/>
        </w:tabs>
        <w:spacing w:after="0"/>
        <w:rPr>
          <w:rFonts w:cs="Times New Roman"/>
          <w:szCs w:val="24"/>
        </w:rPr>
      </w:pPr>
      <w:r w:rsidRPr="00C113F3">
        <w:rPr>
          <w:rFonts w:cs="Times New Roman"/>
          <w:b/>
          <w:szCs w:val="24"/>
        </w:rPr>
        <w:t>Tuleohutus</w:t>
      </w:r>
      <w:r w:rsidRPr="001A4325">
        <w:rPr>
          <w:rFonts w:cs="Times New Roman"/>
          <w:szCs w:val="24"/>
        </w:rPr>
        <w:t>. Tulekahju ärahoidmine, tekkimise põhjused ja tagajärjed. Esmased tulekustutus</w:t>
      </w:r>
      <w:r>
        <w:rPr>
          <w:rFonts w:cs="Times New Roman"/>
          <w:szCs w:val="24"/>
        </w:rPr>
        <w:t>-</w:t>
      </w:r>
      <w:r w:rsidRPr="001A4325">
        <w:rPr>
          <w:rFonts w:cs="Times New Roman"/>
          <w:szCs w:val="24"/>
        </w:rPr>
        <w:t xml:space="preserve">vahendid ning nende kasutamine. Põlemine ja plahvatus. Põlemisproduktid. Käitumine tulekahju korral. </w:t>
      </w:r>
    </w:p>
    <w:p w:rsidR="001A4325" w:rsidRPr="001A4325" w:rsidRDefault="001A4325" w:rsidP="001A4325">
      <w:pPr>
        <w:tabs>
          <w:tab w:val="left" w:pos="0"/>
        </w:tabs>
        <w:spacing w:after="0"/>
        <w:rPr>
          <w:rFonts w:cs="Times New Roman"/>
          <w:szCs w:val="24"/>
        </w:rPr>
      </w:pPr>
      <w:r w:rsidRPr="00C113F3">
        <w:rPr>
          <w:rFonts w:cs="Times New Roman"/>
          <w:b/>
          <w:szCs w:val="24"/>
        </w:rPr>
        <w:t>Mürkaineoht</w:t>
      </w:r>
      <w:r w:rsidRPr="001A4325">
        <w:rPr>
          <w:rFonts w:cs="Times New Roman"/>
          <w:szCs w:val="24"/>
        </w:rPr>
        <w:t xml:space="preserve">. Levinumad mürgised ained ja nende mõju inimorganismile. Tegutsemine mürkaineohu olukorras. </w:t>
      </w:r>
    </w:p>
    <w:p w:rsidR="001A4325" w:rsidRPr="001A4325" w:rsidRDefault="001A4325" w:rsidP="001A4325">
      <w:pPr>
        <w:tabs>
          <w:tab w:val="left" w:pos="0"/>
        </w:tabs>
        <w:spacing w:after="0"/>
        <w:rPr>
          <w:rFonts w:cs="Times New Roman"/>
          <w:szCs w:val="24"/>
        </w:rPr>
      </w:pPr>
      <w:r w:rsidRPr="00C113F3">
        <w:rPr>
          <w:rFonts w:cs="Times New Roman"/>
          <w:b/>
          <w:szCs w:val="24"/>
        </w:rPr>
        <w:t>Radiatsioonioht</w:t>
      </w:r>
      <w:r w:rsidRPr="001A4325">
        <w:rPr>
          <w:rFonts w:cs="Times New Roman"/>
          <w:szCs w:val="24"/>
        </w:rPr>
        <w:t xml:space="preserve">. Radioaktiivsed ohuallikad, nende toime loodusele ja inimorganismile. </w:t>
      </w:r>
    </w:p>
    <w:p w:rsidR="001A4325" w:rsidRPr="001A4325" w:rsidRDefault="001A4325" w:rsidP="001A4325">
      <w:pPr>
        <w:tabs>
          <w:tab w:val="left" w:pos="0"/>
        </w:tabs>
        <w:spacing w:after="0"/>
        <w:rPr>
          <w:rFonts w:cs="Times New Roman"/>
          <w:szCs w:val="24"/>
        </w:rPr>
      </w:pPr>
      <w:r w:rsidRPr="00C113F3">
        <w:rPr>
          <w:rFonts w:cs="Times New Roman"/>
          <w:b/>
          <w:szCs w:val="24"/>
        </w:rPr>
        <w:t>Plahvatusohtlikest esemetest tingitud oht.</w:t>
      </w:r>
      <w:r w:rsidRPr="001A4325">
        <w:rPr>
          <w:rFonts w:cs="Times New Roman"/>
          <w:szCs w:val="24"/>
        </w:rPr>
        <w:t xml:space="preserve"> Plahvatusohtlikud esemed. Ohutusreeglid </w:t>
      </w:r>
    </w:p>
    <w:p w:rsidR="0038335A" w:rsidRDefault="001A4325" w:rsidP="001A4325">
      <w:pPr>
        <w:tabs>
          <w:tab w:val="left" w:pos="0"/>
        </w:tabs>
        <w:spacing w:after="0"/>
        <w:rPr>
          <w:rFonts w:cs="Times New Roman"/>
          <w:szCs w:val="24"/>
        </w:rPr>
      </w:pPr>
      <w:r w:rsidRPr="001A4325">
        <w:rPr>
          <w:rFonts w:cs="Times New Roman"/>
          <w:szCs w:val="24"/>
        </w:rPr>
        <w:t>plahvatusohtlike esemete leidmisel. Käitumine pommiähvarduse korral, evakueerumine.</w:t>
      </w:r>
    </w:p>
    <w:p w:rsidR="00C113F3" w:rsidRDefault="00C113F3" w:rsidP="001A4325">
      <w:pPr>
        <w:tabs>
          <w:tab w:val="left" w:pos="0"/>
        </w:tabs>
        <w:spacing w:after="0"/>
        <w:rPr>
          <w:rFonts w:cs="Times New Roman"/>
          <w:szCs w:val="24"/>
        </w:rPr>
      </w:pPr>
    </w:p>
    <w:p w:rsidR="0038335A" w:rsidRPr="0038335A" w:rsidRDefault="0038335A" w:rsidP="0038335A">
      <w:pPr>
        <w:tabs>
          <w:tab w:val="left" w:pos="0"/>
        </w:tabs>
        <w:spacing w:after="0"/>
        <w:rPr>
          <w:rFonts w:cs="Times New Roman"/>
          <w:szCs w:val="24"/>
        </w:rPr>
      </w:pPr>
      <w:r w:rsidRPr="0038335A">
        <w:rPr>
          <w:rFonts w:cs="Times New Roman"/>
          <w:szCs w:val="24"/>
        </w:rPr>
        <w:t xml:space="preserve">11. </w:t>
      </w:r>
      <w:r w:rsidRPr="00C113F3">
        <w:rPr>
          <w:rFonts w:cs="Times New Roman"/>
          <w:b/>
          <w:szCs w:val="24"/>
        </w:rPr>
        <w:t>Keskkonnakaitse kaitseväes</w:t>
      </w:r>
      <w:r w:rsidRPr="0038335A">
        <w:rPr>
          <w:rFonts w:cs="Times New Roman"/>
          <w:szCs w:val="24"/>
        </w:rPr>
        <w:t xml:space="preserve"> </w:t>
      </w:r>
    </w:p>
    <w:p w:rsidR="0038335A" w:rsidRPr="00C113F3" w:rsidRDefault="0038335A" w:rsidP="0038335A">
      <w:pPr>
        <w:tabs>
          <w:tab w:val="left" w:pos="0"/>
        </w:tabs>
        <w:spacing w:after="0"/>
        <w:rPr>
          <w:rFonts w:cs="Times New Roman"/>
          <w:b/>
          <w:szCs w:val="24"/>
        </w:rPr>
      </w:pPr>
      <w:r w:rsidRPr="00C113F3">
        <w:rPr>
          <w:rFonts w:cs="Times New Roman"/>
          <w:b/>
          <w:szCs w:val="24"/>
        </w:rPr>
        <w:lastRenderedPageBreak/>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1) teab ja kirjeldab riigikaitselise tegevusega kaasnevat mõju keskkonnale;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2) valmistab ette ja lõpetab väljaõppelaagri, vähendades väljaõppetegevuse mõju loodusele, sh hoides ära reostuse ja metsatulekahju;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3) seletab ja kasutab kontekstis järgmisi mõisteid: ettevaatuspõhimõte, väljaõppelaagri keskkond, tuleohutus, metsatulekahju, reostus, kahjustusala. </w:t>
      </w:r>
      <w:r w:rsidRPr="0038335A">
        <w:rPr>
          <w:rFonts w:cs="Times New Roman"/>
          <w:szCs w:val="24"/>
        </w:rPr>
        <w:cr/>
      </w:r>
      <w:r w:rsidRPr="003D5DFB">
        <w:rPr>
          <w:rFonts w:cs="Times New Roman"/>
          <w:b/>
          <w:szCs w:val="24"/>
        </w:rPr>
        <w:t>Õppesisu</w:t>
      </w:r>
      <w:r w:rsidRPr="0038335A">
        <w:rPr>
          <w:rFonts w:cs="Times New Roman"/>
          <w:szCs w:val="24"/>
        </w:rPr>
        <w:t xml:space="preserve"> </w:t>
      </w:r>
    </w:p>
    <w:p w:rsidR="0038335A" w:rsidRPr="0038335A" w:rsidRDefault="0038335A" w:rsidP="0038335A">
      <w:pPr>
        <w:tabs>
          <w:tab w:val="left" w:pos="0"/>
        </w:tabs>
        <w:spacing w:after="0"/>
        <w:rPr>
          <w:rFonts w:cs="Times New Roman"/>
          <w:szCs w:val="24"/>
        </w:rPr>
      </w:pPr>
      <w:r w:rsidRPr="00C113F3">
        <w:rPr>
          <w:rFonts w:cs="Times New Roman"/>
          <w:b/>
          <w:szCs w:val="24"/>
        </w:rPr>
        <w:t>Riigikaitselise tegevusega kaasnev mõju keskkonnale.</w:t>
      </w:r>
      <w:r w:rsidRPr="0038335A">
        <w:rPr>
          <w:rFonts w:cs="Times New Roman"/>
          <w:szCs w:val="24"/>
        </w:rPr>
        <w:t xml:space="preserve"> Müra, mürakaitse, välisõhureostus, ohtlike jäätmete reostus, veereostus, metsatulekahju. </w:t>
      </w:r>
    </w:p>
    <w:p w:rsidR="00C113F3" w:rsidRDefault="0038335A" w:rsidP="0038335A">
      <w:pPr>
        <w:tabs>
          <w:tab w:val="left" w:pos="0"/>
        </w:tabs>
        <w:spacing w:after="0"/>
        <w:rPr>
          <w:rFonts w:cs="Times New Roman"/>
          <w:szCs w:val="24"/>
        </w:rPr>
      </w:pPr>
      <w:r w:rsidRPr="00C113F3">
        <w:rPr>
          <w:rFonts w:cs="Times New Roman"/>
          <w:b/>
          <w:szCs w:val="24"/>
        </w:rPr>
        <w:t>Väljaõppelaagri keskkonnakaitseline ettevalmistamine, püstitamine ja lõpetamine.</w:t>
      </w:r>
      <w:r w:rsidRPr="0038335A">
        <w:rPr>
          <w:rFonts w:cs="Times New Roman"/>
          <w:szCs w:val="24"/>
        </w:rPr>
        <w:t xml:space="preserve"> Planeerimine: jäätmekava, tuleohutuskava, reostusohutuse kava; hügieeni ja toitlustuse korraldamine välitingimustes, jääkreostus. </w:t>
      </w:r>
    </w:p>
    <w:p w:rsidR="003D5DFB" w:rsidRDefault="0038335A" w:rsidP="0038335A">
      <w:pPr>
        <w:tabs>
          <w:tab w:val="left" w:pos="0"/>
        </w:tabs>
        <w:spacing w:after="0"/>
        <w:rPr>
          <w:rFonts w:cs="Times New Roman"/>
          <w:szCs w:val="24"/>
        </w:rPr>
      </w:pPr>
      <w:r w:rsidRPr="00C113F3">
        <w:rPr>
          <w:rFonts w:cs="Times New Roman"/>
          <w:b/>
          <w:szCs w:val="24"/>
        </w:rPr>
        <w:t>Tuleohutuse tagamine ja tegutsemine metsatulekahju korral</w:t>
      </w:r>
      <w:r w:rsidRPr="0038335A">
        <w:rPr>
          <w:rFonts w:cs="Times New Roman"/>
          <w:szCs w:val="24"/>
        </w:rPr>
        <w:t xml:space="preserve">. Ohuolukord, metsatulekahju, kustutamise juhtimine. </w:t>
      </w:r>
      <w:r w:rsidRPr="0038335A">
        <w:rPr>
          <w:rFonts w:cs="Times New Roman"/>
          <w:szCs w:val="24"/>
        </w:rPr>
        <w:cr/>
      </w:r>
    </w:p>
    <w:p w:rsidR="0038335A" w:rsidRPr="0038335A" w:rsidRDefault="0038335A" w:rsidP="00C113F3">
      <w:pPr>
        <w:pStyle w:val="1"/>
      </w:pPr>
      <w:r w:rsidRPr="0038335A">
        <w:t xml:space="preserve">II kursus „Praktiline õpe välilaagris”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Välilaager toimub lihtsustatud ja lühendatud sõdurioskuste kursuse kavade alusel. Kõik praktilised harjutused tehakse grupis. Teoreetilisi teadmisi harjutatakse ja kinnistatakse tegevuse käigus. </w:t>
      </w:r>
    </w:p>
    <w:p w:rsidR="0038335A" w:rsidRDefault="0038335A" w:rsidP="0038335A">
      <w:pPr>
        <w:tabs>
          <w:tab w:val="left" w:pos="0"/>
        </w:tabs>
        <w:spacing w:after="0"/>
        <w:rPr>
          <w:rFonts w:cs="Times New Roman"/>
          <w:szCs w:val="24"/>
        </w:rPr>
      </w:pPr>
      <w:r w:rsidRPr="0038335A">
        <w:rPr>
          <w:rFonts w:cs="Times New Roman"/>
          <w:szCs w:val="24"/>
        </w:rPr>
        <w:t xml:space="preserve">Eesmärk on tutvuda kaitseväelise rutiini ja päevaplaaniga. </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Õpitulemused ja õppesisu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38335A" w:rsidRDefault="0038335A" w:rsidP="003D5DFB">
      <w:pPr>
        <w:pStyle w:val="3"/>
        <w:rPr>
          <w:rFonts w:cs="Times New Roman"/>
          <w:szCs w:val="24"/>
        </w:rPr>
      </w:pPr>
      <w:r w:rsidRPr="0038335A">
        <w:rPr>
          <w:rFonts w:cs="Times New Roman"/>
          <w:szCs w:val="24"/>
        </w:rPr>
        <w:t xml:space="preserve">1. </w:t>
      </w:r>
      <w:r w:rsidRPr="003D5DFB">
        <w:t>Riviõpe</w:t>
      </w:r>
      <w:r w:rsidRPr="0038335A">
        <w:rPr>
          <w:rFonts w:cs="Times New Roman"/>
          <w:szCs w:val="24"/>
        </w:rPr>
        <w:t xml:space="preserve">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1) tegutseb ühtse meeskonnana organiseeritult jao ja rühma koosseisus;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2) saab aru sõjaväelisest rivikorrast ning oskab esmaseid rivivõtteid paigal ja liikumisel kolonnis.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Õppesisu </w:t>
      </w:r>
    </w:p>
    <w:p w:rsidR="003D5DFB" w:rsidRDefault="0038335A" w:rsidP="0038335A">
      <w:pPr>
        <w:tabs>
          <w:tab w:val="left" w:pos="0"/>
        </w:tabs>
        <w:spacing w:after="0"/>
        <w:rPr>
          <w:rFonts w:cs="Times New Roman"/>
          <w:szCs w:val="24"/>
        </w:rPr>
      </w:pPr>
      <w:r w:rsidRPr="0038335A">
        <w:rPr>
          <w:rFonts w:cs="Times New Roman"/>
          <w:szCs w:val="24"/>
        </w:rPr>
        <w:lastRenderedPageBreak/>
        <w:t xml:space="preserve">Praktiliste harjutuste vaheetapid algavad ja lõpevad rivikorras, mille käigus omandatakse üldised oskused meeskonnatööks rivis. </w:t>
      </w:r>
      <w:r w:rsidRPr="0038335A">
        <w:rPr>
          <w:rFonts w:cs="Times New Roman"/>
          <w:szCs w:val="24"/>
        </w:rPr>
        <w:cr/>
      </w:r>
    </w:p>
    <w:p w:rsidR="0038335A" w:rsidRPr="003D5DFB" w:rsidRDefault="0038335A" w:rsidP="003D5DFB">
      <w:pPr>
        <w:pStyle w:val="3"/>
      </w:pPr>
      <w:r w:rsidRPr="003D5DFB">
        <w:t xml:space="preserve">2. Isiklik ja rühmavarustus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tunneb ning oskab kasutada üksikvõitleja ja allüksuse üldvarustust ning teab selle otstarvet.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Õppesisu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Õpitakse tundma üksikvõitleja ja rühmavarustust, selle otstarvet, praktilist kasutamist ning hooldamist.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38335A" w:rsidRDefault="0038335A" w:rsidP="003D5DFB">
      <w:pPr>
        <w:pStyle w:val="3"/>
      </w:pPr>
      <w:r w:rsidRPr="0038335A">
        <w:t xml:space="preserve">3. Rännak üksuse koosseisus ja üksikvõitleja liikumine maastikul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oskab õpilane liikuda päeval ja öösel jalgsi rännakukolonnis ning üksikvõitlejana maastikul.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Õppesisu </w:t>
      </w:r>
    </w:p>
    <w:p w:rsidR="003D5DFB" w:rsidRDefault="0038335A" w:rsidP="0038335A">
      <w:pPr>
        <w:tabs>
          <w:tab w:val="left" w:pos="0"/>
        </w:tabs>
        <w:spacing w:after="0"/>
        <w:rPr>
          <w:rFonts w:cs="Times New Roman"/>
          <w:szCs w:val="24"/>
        </w:rPr>
      </w:pPr>
      <w:r w:rsidRPr="0038335A">
        <w:rPr>
          <w:rFonts w:cs="Times New Roman"/>
          <w:szCs w:val="24"/>
        </w:rPr>
        <w:t xml:space="preserve">Õpitakse tundma ning harjutatakse erinevaid liikumisviise üksuse koosseisus ja üksikvõitlejana ümberpaiknemisel, kasutatakse käemärke ning harjutatakse tegevusi nende järgi. </w:t>
      </w:r>
      <w:r w:rsidRPr="0038335A">
        <w:rPr>
          <w:rFonts w:cs="Times New Roman"/>
          <w:szCs w:val="24"/>
        </w:rPr>
        <w:cr/>
      </w:r>
    </w:p>
    <w:p w:rsidR="0038335A" w:rsidRPr="0038335A" w:rsidRDefault="0038335A" w:rsidP="003D5DFB">
      <w:pPr>
        <w:pStyle w:val="3"/>
      </w:pPr>
      <w:r w:rsidRPr="0038335A">
        <w:t xml:space="preserve">4. Välilaagri </w:t>
      </w:r>
      <w:r w:rsidR="00C113F3">
        <w:t xml:space="preserve">rajamine </w:t>
      </w:r>
      <w:r w:rsidRPr="0038335A">
        <w:t xml:space="preserve">ja eluolu välitingimustes. Keskkonnakaitse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1) tunneb kaitseväelist rutiini ja päevaplaani;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2) täidab erinevaid ülesandeid välitingimustes jao koosseisus majutusala püstitamisel;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3) valmistab ette ja lõpetab väljaõppelaagri, vähendades väljaõppe tegevuse mõju loodusele, sh hoides ära reostuse ja metsatulekahju;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4) tunneb keskkonnakaitse põhimõtteid välitingimustes majutuse korraldamisel.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Õppesisu </w:t>
      </w:r>
    </w:p>
    <w:p w:rsidR="003D5DFB" w:rsidRDefault="0038335A" w:rsidP="0038335A">
      <w:pPr>
        <w:tabs>
          <w:tab w:val="left" w:pos="0"/>
        </w:tabs>
        <w:spacing w:after="0"/>
        <w:rPr>
          <w:rFonts w:cs="Times New Roman"/>
          <w:szCs w:val="24"/>
        </w:rPr>
      </w:pPr>
      <w:r w:rsidRPr="0038335A">
        <w:rPr>
          <w:rFonts w:cs="Times New Roman"/>
          <w:szCs w:val="24"/>
        </w:rPr>
        <w:lastRenderedPageBreak/>
        <w:t xml:space="preserve">Harjutatakse üksuse majutuse korraldamist välitingimustes, paiknemisala ettevalmistamist, telkide püstitamist, söögi- ja hügieenialade ettevalmistamist. </w:t>
      </w:r>
      <w:r w:rsidRPr="0038335A">
        <w:rPr>
          <w:rFonts w:cs="Times New Roman"/>
          <w:szCs w:val="24"/>
        </w:rPr>
        <w:cr/>
      </w:r>
    </w:p>
    <w:p w:rsidR="0038335A" w:rsidRPr="0038335A" w:rsidRDefault="0038335A" w:rsidP="003D5DFB">
      <w:pPr>
        <w:pStyle w:val="3"/>
      </w:pPr>
      <w:r w:rsidRPr="0038335A">
        <w:t xml:space="preserve">5. Toitlustamine ja hügieen välitingimustes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tunneb ning täidab välitingimustes toitlustamise ja hügieeni reegleid. </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Õppesisu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Harjutatakse toitlustamise korraldamist välitingimustes koos sooja toidu ettevalmistamise ja 24 h kuivtoidupakkide kasutamisega.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38335A" w:rsidRDefault="0038335A" w:rsidP="003D5DFB">
      <w:pPr>
        <w:pStyle w:val="3"/>
      </w:pPr>
      <w:r w:rsidRPr="0038335A">
        <w:t xml:space="preserve">6. Orienteerumine maastikul </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Õpitulemused </w:t>
      </w:r>
    </w:p>
    <w:p w:rsidR="0038335A" w:rsidRPr="0038335A" w:rsidRDefault="00C113F3" w:rsidP="0038335A">
      <w:pPr>
        <w:tabs>
          <w:tab w:val="left" w:pos="0"/>
        </w:tabs>
        <w:spacing w:after="0"/>
        <w:rPr>
          <w:rFonts w:cs="Times New Roman"/>
          <w:szCs w:val="24"/>
        </w:rPr>
      </w:pPr>
      <w:r>
        <w:rPr>
          <w:rFonts w:cs="Times New Roman"/>
          <w:szCs w:val="24"/>
        </w:rPr>
        <w:t>Kursuse lõpus</w:t>
      </w:r>
      <w:r w:rsidR="0038335A" w:rsidRPr="0038335A">
        <w:rPr>
          <w:rFonts w:cs="Times New Roman"/>
          <w:szCs w:val="24"/>
        </w:rPr>
        <w:t xml:space="preserve"> õpilane: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1) orienteerub kaardi ja kompassi järgi vähe- ja keskmiselt liigendatud maastikul;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2) määrab kaardil direktsiooninurga, maastikul kompassi järgi asimuudi ja kaitseväe kaardil UTMi koordinaate;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3) orienteerib maastikul kompassi järgi kaardi ning liigub mööda etteantud marsruuti;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4) tunneb öist orienteerumist piiravaid tegureid.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Õppesisu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Harjutatakse kaardi ja kompassi tundmist vähe- ja keskmiselt liigendatud maastikul, oma asukoha määramist, kauguste määramist ning objektidele osutamist erineval maastikul ja erinevas valguses.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38335A" w:rsidRDefault="0038335A" w:rsidP="003D5DFB">
      <w:pPr>
        <w:pStyle w:val="3"/>
      </w:pPr>
      <w:r w:rsidRPr="0038335A">
        <w:t xml:space="preserve">7. Varjumine ja varjatud liikumine maastikul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tunneb ja kasutab peamisi moondamise ning varjatud liikumise võimalusi erineval maastikul ja erinevas valguses.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Õppesisu </w:t>
      </w:r>
    </w:p>
    <w:p w:rsidR="003D5DFB" w:rsidRDefault="0038335A" w:rsidP="0038335A">
      <w:pPr>
        <w:tabs>
          <w:tab w:val="left" w:pos="0"/>
        </w:tabs>
        <w:spacing w:after="0"/>
        <w:rPr>
          <w:rFonts w:cs="Times New Roman"/>
          <w:szCs w:val="24"/>
        </w:rPr>
      </w:pPr>
      <w:r w:rsidRPr="0038335A">
        <w:rPr>
          <w:rFonts w:cs="Times New Roman"/>
          <w:szCs w:val="24"/>
        </w:rPr>
        <w:lastRenderedPageBreak/>
        <w:t xml:space="preserve">Harjutatakse erinevaid moondamise ja varjatud liikumise võimalusi. Õpitakse tundma, miks asjad on nähtavad erinevas keskkonnas ja valguses. </w:t>
      </w:r>
      <w:r w:rsidRPr="0038335A">
        <w:rPr>
          <w:rFonts w:cs="Times New Roman"/>
          <w:szCs w:val="24"/>
        </w:rPr>
        <w:cr/>
      </w:r>
    </w:p>
    <w:p w:rsidR="0038335A" w:rsidRPr="0038335A" w:rsidRDefault="0038335A" w:rsidP="003D5DFB">
      <w:pPr>
        <w:pStyle w:val="3"/>
      </w:pPr>
      <w:r w:rsidRPr="0038335A">
        <w:t xml:space="preserve">8. Esmaabi välitingimustes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w:t>
      </w:r>
    </w:p>
    <w:p w:rsidR="00C113F3" w:rsidRDefault="00C113F3" w:rsidP="0038335A">
      <w:pPr>
        <w:tabs>
          <w:tab w:val="left" w:pos="0"/>
        </w:tabs>
        <w:spacing w:after="0"/>
      </w:pPr>
      <w:r>
        <w:t xml:space="preserve">1) oskab tegutseda hädaolukorras; tunneb ja kasutab üldiseid esmaabivõtteid, elustamise põhimõtteid ning välioludes ellujäämist; oskab kutsuda abi; </w:t>
      </w:r>
    </w:p>
    <w:p w:rsidR="00C113F3" w:rsidRDefault="00C113F3" w:rsidP="0038335A">
      <w:pPr>
        <w:tabs>
          <w:tab w:val="left" w:pos="0"/>
        </w:tabs>
        <w:spacing w:after="0"/>
      </w:pPr>
      <w:r>
        <w:t xml:space="preserve">2) teab ja oskab kasutada erinevaid kannatanu transportimise võtteid; </w:t>
      </w:r>
    </w:p>
    <w:p w:rsidR="0038335A" w:rsidRPr="0038335A" w:rsidRDefault="00C113F3" w:rsidP="0038335A">
      <w:pPr>
        <w:tabs>
          <w:tab w:val="left" w:pos="0"/>
        </w:tabs>
        <w:spacing w:after="0"/>
        <w:rPr>
          <w:rFonts w:cs="Times New Roman"/>
          <w:szCs w:val="24"/>
        </w:rPr>
      </w:pPr>
      <w:r>
        <w:t xml:space="preserve">3) tunneb võimalikke käepäraseid ja meditsiinilisi abivahendeid ning oskab neid kasutada; oskab anda esmaabi erakorraliste haiguste ja mürgistuste korral ning traumakannatanule. </w:t>
      </w:r>
      <w:r w:rsidR="0038335A" w:rsidRPr="0038335A">
        <w:rPr>
          <w:rFonts w:cs="Times New Roman"/>
          <w:szCs w:val="24"/>
        </w:rPr>
        <w:t xml:space="preserve"> </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Õppesisu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Harjutatakse üldisi esmaabivõtteid ja elustamist ning õpitakse tundma välioludes ellujäämise põhitõdesid.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38335A" w:rsidRDefault="0038335A" w:rsidP="003D5DFB">
      <w:pPr>
        <w:pStyle w:val="3"/>
      </w:pPr>
      <w:r w:rsidRPr="0038335A">
        <w:t xml:space="preserve">9. Relvaõpe, laskeasjandus ja ohutushoid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Kursuse lõpul õpilane: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1) tunneb ning järgib relvadega ümberkäimise ohutuseeskirju ja -nõudeid,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2) võtab iseseisvalt laskeasendeid ja kasutab õiget päästmistehnikat;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3) käitub lasketiirus turvaliselt laskmiskäskluste järgi; </w:t>
      </w:r>
    </w:p>
    <w:p w:rsidR="0038335A" w:rsidRDefault="0038335A" w:rsidP="0038335A">
      <w:pPr>
        <w:tabs>
          <w:tab w:val="left" w:pos="0"/>
        </w:tabs>
        <w:spacing w:after="0"/>
        <w:rPr>
          <w:rFonts w:cs="Times New Roman"/>
          <w:szCs w:val="24"/>
        </w:rPr>
      </w:pPr>
      <w:r w:rsidRPr="0038335A">
        <w:rPr>
          <w:rFonts w:cs="Times New Roman"/>
          <w:szCs w:val="24"/>
        </w:rPr>
        <w:t>4) sooritab ohutult tiirulaskmise praktilisi harjutusi juhendaja kontrolli all.</w:t>
      </w:r>
    </w:p>
    <w:p w:rsidR="0038335A" w:rsidRPr="00C113F3" w:rsidRDefault="0038335A" w:rsidP="0038335A">
      <w:pPr>
        <w:tabs>
          <w:tab w:val="left" w:pos="0"/>
        </w:tabs>
        <w:spacing w:after="0"/>
        <w:rPr>
          <w:rFonts w:cs="Times New Roman"/>
          <w:b/>
          <w:szCs w:val="24"/>
        </w:rPr>
      </w:pPr>
      <w:r w:rsidRPr="00C113F3">
        <w:rPr>
          <w:rFonts w:cs="Times New Roman"/>
          <w:b/>
          <w:szCs w:val="24"/>
        </w:rPr>
        <w:t xml:space="preserve">Õppesisu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Õpitakse tundma Eesti kaitseväes kasutusel olevaid käsitulirelvi. Harjutatakse automaadi käsitsemist ning erinevaid laskeasendeid. Õpitakse tundma ohutushoidu. Osaletakse praktilisel laskeharjutusel juhendaja kontrolli all.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 </w:t>
      </w:r>
    </w:p>
    <w:p w:rsidR="0038335A" w:rsidRPr="0038335A" w:rsidRDefault="0038335A" w:rsidP="003D5DFB">
      <w:pPr>
        <w:pStyle w:val="3"/>
      </w:pPr>
      <w:r w:rsidRPr="0038335A">
        <w:t xml:space="preserve">10. Kodanikukaitse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Õpitulemused </w:t>
      </w:r>
    </w:p>
    <w:p w:rsidR="0038335A" w:rsidRPr="0038335A" w:rsidRDefault="0038335A" w:rsidP="0038335A">
      <w:pPr>
        <w:tabs>
          <w:tab w:val="left" w:pos="0"/>
        </w:tabs>
        <w:spacing w:after="0"/>
        <w:rPr>
          <w:rFonts w:cs="Times New Roman"/>
          <w:szCs w:val="24"/>
        </w:rPr>
      </w:pPr>
      <w:r w:rsidRPr="0038335A">
        <w:rPr>
          <w:rFonts w:cs="Times New Roman"/>
          <w:szCs w:val="24"/>
        </w:rPr>
        <w:lastRenderedPageBreak/>
        <w:t xml:space="preserve">Kursuse lõpul õpilane: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1) oskab hinnata ohte ja käituda erinevate ohtude korral: tuleoht, mürkaineoht, radiatsioonioht ja plahvatusohtlikest esemetest tingitud oht; </w:t>
      </w:r>
    </w:p>
    <w:p w:rsidR="0038335A" w:rsidRPr="0038335A" w:rsidRDefault="0038335A" w:rsidP="0038335A">
      <w:pPr>
        <w:tabs>
          <w:tab w:val="left" w:pos="0"/>
        </w:tabs>
        <w:spacing w:after="0"/>
        <w:rPr>
          <w:rFonts w:cs="Times New Roman"/>
          <w:szCs w:val="24"/>
        </w:rPr>
      </w:pPr>
      <w:r w:rsidRPr="0038335A">
        <w:rPr>
          <w:rFonts w:cs="Times New Roman"/>
          <w:szCs w:val="24"/>
        </w:rPr>
        <w:t xml:space="preserve">2) kasutab esmaseid kaitse- ja tulekustutusvahendeid. </w:t>
      </w:r>
    </w:p>
    <w:p w:rsidR="0038335A" w:rsidRPr="00C113F3" w:rsidRDefault="0038335A" w:rsidP="0038335A">
      <w:pPr>
        <w:tabs>
          <w:tab w:val="left" w:pos="0"/>
        </w:tabs>
        <w:spacing w:after="0"/>
        <w:rPr>
          <w:rFonts w:cs="Times New Roman"/>
          <w:b/>
          <w:szCs w:val="24"/>
        </w:rPr>
      </w:pPr>
      <w:r w:rsidRPr="0038335A">
        <w:rPr>
          <w:rFonts w:cs="Times New Roman"/>
          <w:szCs w:val="24"/>
        </w:rPr>
        <w:t xml:space="preserve"> </w:t>
      </w:r>
      <w:r w:rsidRPr="00C113F3">
        <w:rPr>
          <w:rFonts w:cs="Times New Roman"/>
          <w:b/>
          <w:szCs w:val="24"/>
        </w:rPr>
        <w:t xml:space="preserve">Õppesisu </w:t>
      </w:r>
    </w:p>
    <w:p w:rsidR="00C257A4" w:rsidRDefault="0038335A" w:rsidP="0038335A">
      <w:pPr>
        <w:tabs>
          <w:tab w:val="left" w:pos="0"/>
        </w:tabs>
        <w:spacing w:after="0"/>
        <w:rPr>
          <w:rFonts w:cs="Times New Roman"/>
          <w:szCs w:val="24"/>
        </w:rPr>
      </w:pPr>
      <w:r w:rsidRPr="0038335A">
        <w:rPr>
          <w:rFonts w:cs="Times New Roman"/>
          <w:szCs w:val="24"/>
        </w:rPr>
        <w:t xml:space="preserve">Õpitakse tundma tegutsemist erinevate ohtude korral ja kasutama esmaseid kaitsevahendeid. </w:t>
      </w:r>
      <w:r w:rsidRPr="0038335A">
        <w:rPr>
          <w:rFonts w:cs="Times New Roman"/>
          <w:szCs w:val="24"/>
        </w:rPr>
        <w:cr/>
      </w:r>
    </w:p>
    <w:p w:rsidR="00C257A4" w:rsidRDefault="00C257A4" w:rsidP="0038335A">
      <w:pPr>
        <w:tabs>
          <w:tab w:val="left" w:pos="0"/>
        </w:tabs>
        <w:spacing w:after="0"/>
        <w:rPr>
          <w:rFonts w:cs="Times New Roman"/>
          <w:szCs w:val="24"/>
        </w:rPr>
      </w:pPr>
    </w:p>
    <w:p w:rsidR="00132522" w:rsidRPr="00132522" w:rsidRDefault="00C257A4" w:rsidP="0038335A">
      <w:pPr>
        <w:tabs>
          <w:tab w:val="left" w:pos="0"/>
        </w:tabs>
        <w:spacing w:after="0"/>
        <w:rPr>
          <w:rFonts w:cs="Times New Roman"/>
          <w:szCs w:val="24"/>
        </w:rPr>
      </w:pPr>
      <w:r>
        <w:rPr>
          <w:rFonts w:cs="Times New Roman"/>
          <w:szCs w:val="24"/>
        </w:rPr>
        <w:t>Koost</w:t>
      </w:r>
      <w:r w:rsidR="009D3E3A">
        <w:rPr>
          <w:rFonts w:cs="Times New Roman"/>
          <w:szCs w:val="24"/>
        </w:rPr>
        <w:t>a</w:t>
      </w:r>
      <w:r>
        <w:rPr>
          <w:rFonts w:cs="Times New Roman"/>
          <w:szCs w:val="24"/>
        </w:rPr>
        <w:t>s</w:t>
      </w:r>
      <w:r>
        <w:rPr>
          <w:rFonts w:cs="Times New Roman"/>
          <w:szCs w:val="24"/>
          <w:lang w:val="ru-RU"/>
        </w:rPr>
        <w:t xml:space="preserve">: </w:t>
      </w:r>
      <w:r>
        <w:rPr>
          <w:rFonts w:cs="Times New Roman"/>
          <w:szCs w:val="24"/>
        </w:rPr>
        <w:t>Anu Pahka</w:t>
      </w:r>
      <w:r w:rsidR="00132522">
        <w:rPr>
          <w:rFonts w:cs="Times New Roman"/>
          <w:szCs w:val="24"/>
        </w:rPr>
        <w:t xml:space="preserve"> </w:t>
      </w:r>
    </w:p>
    <w:sectPr w:rsidR="00132522" w:rsidRPr="00132522" w:rsidSect="00BF064A">
      <w:headerReference w:type="default" r:id="rId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077" w:rsidRDefault="007A1077" w:rsidP="00BF064A">
      <w:pPr>
        <w:spacing w:after="0" w:line="240" w:lineRule="auto"/>
      </w:pPr>
      <w:r>
        <w:separator/>
      </w:r>
    </w:p>
  </w:endnote>
  <w:endnote w:type="continuationSeparator" w:id="0">
    <w:p w:rsidR="007A1077" w:rsidRDefault="007A1077" w:rsidP="00BF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Times New Roman"/>
    <w:charset w:val="00"/>
    <w:family w:val="auto"/>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332239"/>
      <w:docPartObj>
        <w:docPartGallery w:val="Page Numbers (Bottom of Page)"/>
        <w:docPartUnique/>
      </w:docPartObj>
    </w:sdtPr>
    <w:sdtEndPr/>
    <w:sdtContent>
      <w:p w:rsidR="00BF064A" w:rsidRDefault="0014396E">
        <w:pPr>
          <w:pStyle w:val="a9"/>
          <w:jc w:val="right"/>
        </w:pPr>
        <w:r>
          <w:fldChar w:fldCharType="begin"/>
        </w:r>
        <w:r>
          <w:instrText xml:space="preserve"> PAGE   \* MERGEFORMAT </w:instrText>
        </w:r>
        <w:r>
          <w:fldChar w:fldCharType="separate"/>
        </w:r>
        <w:r w:rsidR="003D6E5F">
          <w:rPr>
            <w:noProof/>
          </w:rPr>
          <w:t>20</w:t>
        </w:r>
        <w:r>
          <w:rPr>
            <w:noProof/>
          </w:rPr>
          <w:fldChar w:fldCharType="end"/>
        </w:r>
      </w:p>
    </w:sdtContent>
  </w:sdt>
  <w:p w:rsidR="00BF064A" w:rsidRDefault="00BF064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077" w:rsidRDefault="007A1077" w:rsidP="00BF064A">
      <w:pPr>
        <w:spacing w:after="0" w:line="240" w:lineRule="auto"/>
      </w:pPr>
      <w:r>
        <w:separator/>
      </w:r>
    </w:p>
  </w:footnote>
  <w:footnote w:type="continuationSeparator" w:id="0">
    <w:p w:rsidR="007A1077" w:rsidRDefault="007A1077" w:rsidP="00BF0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B1F" w:rsidRDefault="00F02B1F" w:rsidP="00F02B1F">
    <w:pPr>
      <w:pStyle w:val="a7"/>
      <w:jc w:val="center"/>
    </w:pPr>
    <w:r>
      <w:rPr>
        <w:noProof/>
        <w:lang w:val="ru-RU" w:eastAsia="ru-RU"/>
      </w:rPr>
      <w:drawing>
        <wp:inline distT="0" distB="0" distL="0" distR="0">
          <wp:extent cx="59626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62650" cy="533400"/>
                  </a:xfrm>
                  <a:prstGeom prst="rect">
                    <a:avLst/>
                  </a:prstGeom>
                  <a:noFill/>
                  <a:ln w="9525">
                    <a:noFill/>
                    <a:miter lim="800000"/>
                    <a:headEnd/>
                    <a:tailEnd/>
                  </a:ln>
                </pic:spPr>
              </pic:pic>
            </a:graphicData>
          </a:graphic>
        </wp:inline>
      </w:drawing>
    </w:r>
  </w:p>
  <w:p w:rsidR="00F02B1F" w:rsidRDefault="00F02B1F" w:rsidP="00F02B1F">
    <w:pPr>
      <w:pStyle w:val="a7"/>
      <w:pBdr>
        <w:bottom w:val="single" w:sz="4" w:space="1" w:color="auto"/>
      </w:pBdr>
      <w:jc w:val="center"/>
    </w:pPr>
  </w:p>
  <w:p w:rsidR="00F02B1F" w:rsidRDefault="00F02B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ind w:left="720" w:hanging="360"/>
      </w:pPr>
      <w:rPr>
        <w:rFonts w:ascii="Symbol" w:hAnsi="Symbol" w:cs="Times New Roman"/>
        <w:i w:val="0"/>
      </w:rPr>
    </w:lvl>
  </w:abstractNum>
  <w:abstractNum w:abstractNumId="1" w15:restartNumberingAfterBreak="0">
    <w:nsid w:val="00E74395"/>
    <w:multiLevelType w:val="multilevel"/>
    <w:tmpl w:val="ED768612"/>
    <w:styleLink w:val="WW8Num2"/>
    <w:lvl w:ilvl="0">
      <w:numFmt w:val="bullet"/>
      <w:lvlText w:val=""/>
      <w:lvlJc w:val="left"/>
      <w:pPr>
        <w:ind w:left="720" w:hanging="360"/>
      </w:pPr>
      <w:rPr>
        <w:rFonts w:ascii="Symbol" w:hAnsi="Symbol" w:cs="Times New Roman"/>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BD6545"/>
    <w:multiLevelType w:val="multilevel"/>
    <w:tmpl w:val="41AE1E84"/>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3" w15:restartNumberingAfterBreak="0">
    <w:nsid w:val="0FB549ED"/>
    <w:multiLevelType w:val="hybridMultilevel"/>
    <w:tmpl w:val="7E227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C63ED7"/>
    <w:multiLevelType w:val="multilevel"/>
    <w:tmpl w:val="01BAB078"/>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20563417"/>
    <w:multiLevelType w:val="hybridMultilevel"/>
    <w:tmpl w:val="16506B96"/>
    <w:lvl w:ilvl="0" w:tplc="FA92762A">
      <w:start w:val="1"/>
      <w:numFmt w:val="decimal"/>
      <w:pStyle w:val="a"/>
      <w:lvlText w:val="%1)"/>
      <w:lvlJc w:val="left"/>
      <w:pPr>
        <w:tabs>
          <w:tab w:val="num" w:pos="340"/>
        </w:tabs>
        <w:ind w:left="340" w:hanging="340"/>
      </w:pPr>
      <w:rPr>
        <w:rFonts w:ascii="Times New Roman"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D27DD"/>
    <w:multiLevelType w:val="multilevel"/>
    <w:tmpl w:val="EC588F7C"/>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ED01EEF"/>
    <w:multiLevelType w:val="multilevel"/>
    <w:tmpl w:val="F36AE400"/>
    <w:styleLink w:val="WWNum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3672050F"/>
    <w:multiLevelType w:val="multilevel"/>
    <w:tmpl w:val="9044E212"/>
    <w:styleLink w:val="WWNum2"/>
    <w:lvl w:ilvl="0">
      <w:start w:val="1"/>
      <w:numFmt w:val="decimal"/>
      <w:lvlText w:val="%1)"/>
      <w:lvlJc w:val="left"/>
      <w:rPr>
        <w:rFonts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3E394834"/>
    <w:multiLevelType w:val="multilevel"/>
    <w:tmpl w:val="7F3A34C2"/>
    <w:styleLink w:val="WW8Num4"/>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0" w15:restartNumberingAfterBreak="0">
    <w:nsid w:val="61F41794"/>
    <w:multiLevelType w:val="multilevel"/>
    <w:tmpl w:val="82F80614"/>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795A456D"/>
    <w:multiLevelType w:val="multilevel"/>
    <w:tmpl w:val="4AF27D5A"/>
    <w:styleLink w:val="WW8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6"/>
  </w:num>
  <w:num w:numId="2">
    <w:abstractNumId w:val="1"/>
  </w:num>
  <w:num w:numId="3">
    <w:abstractNumId w:val="11"/>
  </w:num>
  <w:num w:numId="4">
    <w:abstractNumId w:val="9"/>
  </w:num>
  <w:num w:numId="5">
    <w:abstractNumId w:val="10"/>
  </w:num>
  <w:num w:numId="6">
    <w:abstractNumId w:val="4"/>
  </w:num>
  <w:num w:numId="7">
    <w:abstractNumId w:val="8"/>
  </w:num>
  <w:num w:numId="8">
    <w:abstractNumId w:val="7"/>
  </w:num>
  <w:num w:numId="9">
    <w:abstractNumId w:val="5"/>
  </w:num>
  <w:num w:numId="10">
    <w:abstractNumId w:val="6"/>
  </w:num>
  <w:num w:numId="11">
    <w:abstractNumId w:val="1"/>
  </w:num>
  <w:num w:numId="12">
    <w:abstractNumId w:val="11"/>
  </w:num>
  <w:num w:numId="13">
    <w:abstractNumId w:val="9"/>
  </w:num>
  <w:num w:numId="14">
    <w:abstractNumId w:val="10"/>
  </w:num>
  <w:num w:numId="15">
    <w:abstractNumId w:val="4"/>
  </w:num>
  <w:num w:numId="16">
    <w:abstractNumId w:val="8"/>
  </w:num>
  <w:num w:numId="17">
    <w:abstractNumId w:val="7"/>
  </w:num>
  <w:num w:numId="18">
    <w:abstractNumId w:val="5"/>
  </w:num>
  <w:num w:numId="19">
    <w:abstractNumId w:val="6"/>
  </w:num>
  <w:num w:numId="20">
    <w:abstractNumId w:val="1"/>
  </w:num>
  <w:num w:numId="21">
    <w:abstractNumId w:val="11"/>
  </w:num>
  <w:num w:numId="22">
    <w:abstractNumId w:val="9"/>
  </w:num>
  <w:num w:numId="23">
    <w:abstractNumId w:val="10"/>
  </w:num>
  <w:num w:numId="24">
    <w:abstractNumId w:val="4"/>
  </w:num>
  <w:num w:numId="25">
    <w:abstractNumId w:val="8"/>
  </w:num>
  <w:num w:numId="26">
    <w:abstractNumId w:val="7"/>
  </w:num>
  <w:num w:numId="27">
    <w:abstractNumId w:val="0"/>
  </w:num>
  <w:num w:numId="28">
    <w:abstractNumId w:val="3"/>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BC"/>
    <w:rsid w:val="00034B33"/>
    <w:rsid w:val="00050F0B"/>
    <w:rsid w:val="000D6261"/>
    <w:rsid w:val="00132522"/>
    <w:rsid w:val="0014396E"/>
    <w:rsid w:val="001A4325"/>
    <w:rsid w:val="0020765C"/>
    <w:rsid w:val="00256EDA"/>
    <w:rsid w:val="0038335A"/>
    <w:rsid w:val="003A75DA"/>
    <w:rsid w:val="003D5DFB"/>
    <w:rsid w:val="003D6E5F"/>
    <w:rsid w:val="00435105"/>
    <w:rsid w:val="00620B38"/>
    <w:rsid w:val="006B27D3"/>
    <w:rsid w:val="006B790A"/>
    <w:rsid w:val="007536A4"/>
    <w:rsid w:val="007A1077"/>
    <w:rsid w:val="009300B8"/>
    <w:rsid w:val="00950442"/>
    <w:rsid w:val="009D3E3A"/>
    <w:rsid w:val="00AE34BC"/>
    <w:rsid w:val="00B14DE9"/>
    <w:rsid w:val="00BC47A8"/>
    <w:rsid w:val="00BF064A"/>
    <w:rsid w:val="00C113F3"/>
    <w:rsid w:val="00C257A4"/>
    <w:rsid w:val="00C82F58"/>
    <w:rsid w:val="00C969DC"/>
    <w:rsid w:val="00DF60DB"/>
    <w:rsid w:val="00F02B1F"/>
    <w:rsid w:val="00F97ED4"/>
    <w:rsid w:val="00FD1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FA28F"/>
  <w15:docId w15:val="{4E3FFE8D-A59D-4711-B711-7BD4FA42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E34BC"/>
    <w:rPr>
      <w:rFonts w:ascii="Times New Roman" w:hAnsi="Times New Roman"/>
      <w:sz w:val="24"/>
      <w:lang w:val="et-EE"/>
    </w:rPr>
  </w:style>
  <w:style w:type="paragraph" w:styleId="1">
    <w:name w:val="heading 1"/>
    <w:basedOn w:val="a0"/>
    <w:next w:val="a0"/>
    <w:link w:val="10"/>
    <w:qFormat/>
    <w:rsid w:val="006B790A"/>
    <w:pPr>
      <w:keepNext/>
      <w:spacing w:before="360" w:after="240" w:line="240" w:lineRule="auto"/>
      <w:jc w:val="both"/>
      <w:outlineLvl w:val="0"/>
    </w:pPr>
    <w:rPr>
      <w:rFonts w:eastAsia="Calibri" w:cs="Arial"/>
      <w:b/>
      <w:bCs/>
      <w:kern w:val="32"/>
      <w:sz w:val="32"/>
      <w:szCs w:val="32"/>
      <w:lang w:eastAsia="et-EE"/>
    </w:rPr>
  </w:style>
  <w:style w:type="paragraph" w:styleId="2">
    <w:name w:val="heading 2"/>
    <w:basedOn w:val="a0"/>
    <w:next w:val="a0"/>
    <w:link w:val="20"/>
    <w:unhideWhenUsed/>
    <w:qFormat/>
    <w:rsid w:val="006B790A"/>
    <w:pPr>
      <w:keepNext/>
      <w:keepLines/>
      <w:spacing w:before="200" w:after="0"/>
      <w:outlineLvl w:val="1"/>
    </w:pPr>
    <w:rPr>
      <w:rFonts w:eastAsiaTheme="majorEastAsia" w:cstheme="majorBidi"/>
      <w:b/>
      <w:bCs/>
      <w:sz w:val="28"/>
      <w:szCs w:val="26"/>
    </w:rPr>
  </w:style>
  <w:style w:type="paragraph" w:styleId="3">
    <w:name w:val="heading 3"/>
    <w:basedOn w:val="a0"/>
    <w:next w:val="a0"/>
    <w:link w:val="30"/>
    <w:unhideWhenUsed/>
    <w:qFormat/>
    <w:rsid w:val="006B790A"/>
    <w:pPr>
      <w:keepNext/>
      <w:keepLines/>
      <w:spacing w:before="200" w:after="0"/>
      <w:outlineLvl w:val="2"/>
    </w:pPr>
    <w:rPr>
      <w:rFonts w:eastAsiaTheme="majorEastAsia" w:cstheme="majorBidi"/>
      <w:b/>
      <w:bCs/>
    </w:rPr>
  </w:style>
  <w:style w:type="paragraph" w:styleId="4">
    <w:name w:val="heading 4"/>
    <w:basedOn w:val="a0"/>
    <w:next w:val="a0"/>
    <w:link w:val="40"/>
    <w:qFormat/>
    <w:rsid w:val="006B790A"/>
    <w:pPr>
      <w:keepNext/>
      <w:spacing w:before="240" w:after="60" w:line="240" w:lineRule="auto"/>
      <w:jc w:val="both"/>
      <w:outlineLvl w:val="3"/>
    </w:pPr>
    <w:rPr>
      <w:rFonts w:eastAsia="Calibri" w:cs="Times New Roman"/>
      <w:b/>
      <w:bCs/>
      <w:sz w:val="28"/>
      <w:szCs w:val="28"/>
      <w:lang w:eastAsia="et-EE"/>
    </w:rPr>
  </w:style>
  <w:style w:type="paragraph" w:styleId="5">
    <w:name w:val="heading 5"/>
    <w:basedOn w:val="a0"/>
    <w:next w:val="a0"/>
    <w:link w:val="50"/>
    <w:qFormat/>
    <w:rsid w:val="006B790A"/>
    <w:pPr>
      <w:spacing w:before="240" w:after="60" w:line="240" w:lineRule="auto"/>
      <w:jc w:val="both"/>
      <w:outlineLvl w:val="4"/>
    </w:pPr>
    <w:rPr>
      <w:rFonts w:eastAsia="Calibri" w:cs="Times New Roman"/>
      <w:b/>
      <w:bCs/>
      <w:i/>
      <w:iCs/>
      <w:sz w:val="26"/>
      <w:szCs w:val="26"/>
      <w:lang w:eastAsia="et-EE"/>
    </w:rPr>
  </w:style>
  <w:style w:type="paragraph" w:styleId="6">
    <w:name w:val="heading 6"/>
    <w:basedOn w:val="a0"/>
    <w:next w:val="a0"/>
    <w:link w:val="60"/>
    <w:uiPriority w:val="9"/>
    <w:semiHidden/>
    <w:unhideWhenUsed/>
    <w:qFormat/>
    <w:rsid w:val="006B790A"/>
    <w:pPr>
      <w:keepNext/>
      <w:keepLines/>
      <w:spacing w:before="200" w:after="0" w:line="240" w:lineRule="auto"/>
      <w:jc w:val="both"/>
      <w:outlineLvl w:val="5"/>
    </w:pPr>
    <w:rPr>
      <w:rFonts w:asciiTheme="majorHAnsi" w:eastAsiaTheme="majorEastAsia" w:hAnsiTheme="majorHAnsi" w:cstheme="majorBidi"/>
      <w:i/>
      <w:iCs/>
      <w:color w:val="1F4D78" w:themeColor="accent1" w:themeShade="7F"/>
      <w:szCs w:val="24"/>
      <w:lang w:eastAsia="et-EE"/>
    </w:rPr>
  </w:style>
  <w:style w:type="paragraph" w:styleId="7">
    <w:name w:val="heading 7"/>
    <w:basedOn w:val="a0"/>
    <w:next w:val="a0"/>
    <w:link w:val="70"/>
    <w:qFormat/>
    <w:rsid w:val="006B790A"/>
    <w:pPr>
      <w:spacing w:before="240" w:after="60" w:line="240" w:lineRule="auto"/>
      <w:jc w:val="both"/>
      <w:outlineLvl w:val="6"/>
    </w:pPr>
    <w:rPr>
      <w:rFonts w:eastAsia="Calibri" w:cs="Times New Roman"/>
      <w:szCs w:val="24"/>
      <w:lang w:eastAsia="et-EE"/>
    </w:rPr>
  </w:style>
  <w:style w:type="paragraph" w:styleId="8">
    <w:name w:val="heading 8"/>
    <w:basedOn w:val="a0"/>
    <w:next w:val="a0"/>
    <w:link w:val="80"/>
    <w:qFormat/>
    <w:rsid w:val="006B790A"/>
    <w:pPr>
      <w:spacing w:before="240" w:after="60" w:line="240" w:lineRule="auto"/>
      <w:jc w:val="both"/>
      <w:outlineLvl w:val="7"/>
    </w:pPr>
    <w:rPr>
      <w:rFonts w:eastAsia="Calibri" w:cs="Times New Roman"/>
      <w:i/>
      <w:iCs/>
      <w:szCs w:val="24"/>
      <w:lang w:eastAsia="et-E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ealkiri2">
    <w:name w:val="pealkiri2"/>
    <w:basedOn w:val="a1"/>
    <w:rsid w:val="006B790A"/>
  </w:style>
  <w:style w:type="paragraph" w:customStyle="1" w:styleId="Style5">
    <w:name w:val="Style5"/>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FontStyle67">
    <w:name w:val="Font Style67"/>
    <w:basedOn w:val="a1"/>
    <w:rsid w:val="006B790A"/>
    <w:rPr>
      <w:rFonts w:ascii="Times New Roman" w:hAnsi="Times New Roman" w:cs="Times New Roman"/>
      <w:color w:val="000000"/>
      <w:sz w:val="22"/>
      <w:szCs w:val="22"/>
    </w:rPr>
  </w:style>
  <w:style w:type="paragraph" w:customStyle="1" w:styleId="Style3">
    <w:name w:val="Style3"/>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6">
    <w:name w:val="Style6"/>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FontStyle69">
    <w:name w:val="Font Style69"/>
    <w:basedOn w:val="a1"/>
    <w:rsid w:val="006B790A"/>
    <w:rPr>
      <w:rFonts w:ascii="Times New Roman" w:hAnsi="Times New Roman" w:cs="Times New Roman"/>
      <w:b/>
      <w:bCs/>
      <w:color w:val="000000"/>
      <w:sz w:val="22"/>
      <w:szCs w:val="22"/>
    </w:rPr>
  </w:style>
  <w:style w:type="paragraph" w:customStyle="1" w:styleId="Style23">
    <w:name w:val="Style23"/>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FontStyle65">
    <w:name w:val="Font Style65"/>
    <w:basedOn w:val="a1"/>
    <w:rsid w:val="006B790A"/>
    <w:rPr>
      <w:rFonts w:ascii="Times New Roman" w:hAnsi="Times New Roman" w:cs="Times New Roman"/>
      <w:i/>
      <w:iCs/>
      <w:color w:val="000000"/>
      <w:sz w:val="22"/>
      <w:szCs w:val="22"/>
    </w:rPr>
  </w:style>
  <w:style w:type="paragraph" w:customStyle="1" w:styleId="Style20">
    <w:name w:val="Style20"/>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8">
    <w:name w:val="Style8"/>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FontStyle68">
    <w:name w:val="Font Style68"/>
    <w:basedOn w:val="a1"/>
    <w:rsid w:val="006B790A"/>
    <w:rPr>
      <w:rFonts w:ascii="Times New Roman" w:hAnsi="Times New Roman" w:cs="Times New Roman"/>
      <w:color w:val="000000"/>
      <w:sz w:val="22"/>
      <w:szCs w:val="22"/>
    </w:rPr>
  </w:style>
  <w:style w:type="paragraph" w:customStyle="1" w:styleId="Style21">
    <w:name w:val="Style21"/>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longtext">
    <w:name w:val="long_text"/>
    <w:basedOn w:val="a1"/>
    <w:rsid w:val="006B790A"/>
  </w:style>
  <w:style w:type="character" w:customStyle="1" w:styleId="hps">
    <w:name w:val="hps"/>
    <w:basedOn w:val="a1"/>
    <w:rsid w:val="006B790A"/>
  </w:style>
  <w:style w:type="paragraph" w:customStyle="1" w:styleId="Style22">
    <w:name w:val="Style22"/>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19">
    <w:name w:val="Style19"/>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pealkiri4">
    <w:name w:val="pealkiri4"/>
    <w:basedOn w:val="a1"/>
    <w:rsid w:val="006B790A"/>
  </w:style>
  <w:style w:type="paragraph" w:customStyle="1" w:styleId="Style12">
    <w:name w:val="Style12"/>
    <w:basedOn w:val="a0"/>
    <w:link w:val="Style12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Style120">
    <w:name w:val="Style12 Знак"/>
    <w:basedOn w:val="a1"/>
    <w:link w:val="Style12"/>
    <w:locked/>
    <w:rsid w:val="006B790A"/>
    <w:rPr>
      <w:rFonts w:ascii="Times New Roman" w:eastAsia="Times New Roman" w:hAnsi="Times New Roman" w:cs="Times New Roman"/>
      <w:sz w:val="24"/>
      <w:szCs w:val="24"/>
      <w:lang w:val="et-EE" w:eastAsia="et-EE"/>
    </w:rPr>
  </w:style>
  <w:style w:type="paragraph" w:customStyle="1" w:styleId="Style7">
    <w:name w:val="Style7"/>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17">
    <w:name w:val="Style17"/>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11">
    <w:name w:val="Без интервала1"/>
    <w:qFormat/>
    <w:rsid w:val="006B790A"/>
    <w:pPr>
      <w:suppressAutoHyphens/>
      <w:spacing w:after="0" w:line="240" w:lineRule="auto"/>
    </w:pPr>
    <w:rPr>
      <w:rFonts w:ascii="Calibri" w:eastAsia="Arial" w:hAnsi="Calibri" w:cs="Calibri"/>
      <w:lang w:eastAsia="ar-SA"/>
    </w:rPr>
  </w:style>
  <w:style w:type="paragraph" w:customStyle="1" w:styleId="Standard">
    <w:name w:val="Standard"/>
    <w:rsid w:val="006B790A"/>
    <w:pPr>
      <w:suppressAutoHyphens/>
      <w:autoSpaceDN w:val="0"/>
      <w:spacing w:after="120" w:line="240" w:lineRule="auto"/>
      <w:jc w:val="both"/>
      <w:textAlignment w:val="baseline"/>
    </w:pPr>
    <w:rPr>
      <w:rFonts w:ascii="Times New Roman" w:eastAsia="Calibri" w:hAnsi="Times New Roman" w:cs="Calibri"/>
      <w:kern w:val="3"/>
      <w:sz w:val="24"/>
      <w:szCs w:val="24"/>
      <w:lang w:val="et-EE" w:eastAsia="et-EE"/>
    </w:rPr>
  </w:style>
  <w:style w:type="paragraph" w:customStyle="1" w:styleId="Textbody">
    <w:name w:val="Text body"/>
    <w:basedOn w:val="Standard"/>
    <w:uiPriority w:val="99"/>
    <w:rsid w:val="006B790A"/>
  </w:style>
  <w:style w:type="paragraph" w:customStyle="1" w:styleId="Heading11">
    <w:name w:val="Heading 11"/>
    <w:basedOn w:val="Standard"/>
    <w:next w:val="Standard"/>
    <w:rsid w:val="006B790A"/>
    <w:pPr>
      <w:keepNext/>
      <w:spacing w:before="360" w:after="240"/>
      <w:outlineLvl w:val="0"/>
    </w:pPr>
    <w:rPr>
      <w:rFonts w:cs="Arial"/>
      <w:b/>
      <w:bCs/>
      <w:sz w:val="28"/>
      <w:szCs w:val="32"/>
    </w:rPr>
  </w:style>
  <w:style w:type="paragraph" w:customStyle="1" w:styleId="Heading21">
    <w:name w:val="Heading 21"/>
    <w:basedOn w:val="Standard"/>
    <w:next w:val="Standard"/>
    <w:rsid w:val="006B790A"/>
    <w:pPr>
      <w:keepNext/>
      <w:spacing w:before="240" w:after="180"/>
      <w:jc w:val="left"/>
      <w:outlineLvl w:val="1"/>
    </w:pPr>
    <w:rPr>
      <w:rFonts w:cs="Arial"/>
      <w:b/>
      <w:bCs/>
      <w:iCs/>
      <w:szCs w:val="28"/>
      <w:lang w:val="en-GB"/>
    </w:rPr>
  </w:style>
  <w:style w:type="numbering" w:customStyle="1" w:styleId="WW8Num1">
    <w:name w:val="WW8Num1"/>
    <w:basedOn w:val="a3"/>
    <w:rsid w:val="006B790A"/>
    <w:pPr>
      <w:numPr>
        <w:numId w:val="1"/>
      </w:numPr>
    </w:pPr>
  </w:style>
  <w:style w:type="numbering" w:customStyle="1" w:styleId="WW8Num2">
    <w:name w:val="WW8Num2"/>
    <w:basedOn w:val="a3"/>
    <w:rsid w:val="006B790A"/>
    <w:pPr>
      <w:numPr>
        <w:numId w:val="2"/>
      </w:numPr>
    </w:pPr>
  </w:style>
  <w:style w:type="numbering" w:customStyle="1" w:styleId="WW8Num3">
    <w:name w:val="WW8Num3"/>
    <w:basedOn w:val="a3"/>
    <w:rsid w:val="006B790A"/>
    <w:pPr>
      <w:numPr>
        <w:numId w:val="3"/>
      </w:numPr>
    </w:pPr>
  </w:style>
  <w:style w:type="numbering" w:customStyle="1" w:styleId="WW8Num4">
    <w:name w:val="WW8Num4"/>
    <w:basedOn w:val="a3"/>
    <w:rsid w:val="006B790A"/>
    <w:pPr>
      <w:numPr>
        <w:numId w:val="4"/>
      </w:numPr>
    </w:pPr>
  </w:style>
  <w:style w:type="paragraph" w:customStyle="1" w:styleId="Default">
    <w:name w:val="Default"/>
    <w:rsid w:val="006B790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6B790A"/>
    <w:pPr>
      <w:widowControl w:val="0"/>
      <w:autoSpaceDE w:val="0"/>
      <w:autoSpaceDN w:val="0"/>
      <w:adjustRightInd w:val="0"/>
      <w:spacing w:after="0" w:line="240" w:lineRule="auto"/>
      <w:jc w:val="both"/>
    </w:pPr>
    <w:rPr>
      <w:rFonts w:eastAsia="Times New Roman" w:cs="Times New Roman"/>
      <w:szCs w:val="24"/>
      <w:lang w:val="ru-RU" w:eastAsia="ru-RU"/>
    </w:rPr>
  </w:style>
  <w:style w:type="character" w:customStyle="1" w:styleId="FontStyle20">
    <w:name w:val="Font Style20"/>
    <w:uiPriority w:val="99"/>
    <w:rsid w:val="006B790A"/>
    <w:rPr>
      <w:rFonts w:ascii="Times New Roman" w:hAnsi="Times New Roman" w:cs="Times New Roman"/>
      <w:sz w:val="22"/>
      <w:szCs w:val="22"/>
    </w:rPr>
  </w:style>
  <w:style w:type="paragraph" w:customStyle="1" w:styleId="Style2">
    <w:name w:val="Style2"/>
    <w:basedOn w:val="a0"/>
    <w:uiPriority w:val="99"/>
    <w:rsid w:val="006B790A"/>
    <w:pPr>
      <w:widowControl w:val="0"/>
      <w:autoSpaceDE w:val="0"/>
      <w:autoSpaceDN w:val="0"/>
      <w:adjustRightInd w:val="0"/>
      <w:spacing w:after="0" w:line="276" w:lineRule="exact"/>
      <w:jc w:val="both"/>
    </w:pPr>
    <w:rPr>
      <w:rFonts w:eastAsia="Times New Roman" w:cs="Times New Roman"/>
      <w:szCs w:val="24"/>
      <w:lang w:val="ru-RU" w:eastAsia="ru-RU"/>
    </w:rPr>
  </w:style>
  <w:style w:type="paragraph" w:customStyle="1" w:styleId="Style9">
    <w:name w:val="Style9"/>
    <w:basedOn w:val="a0"/>
    <w:uiPriority w:val="99"/>
    <w:rsid w:val="006B790A"/>
    <w:pPr>
      <w:widowControl w:val="0"/>
      <w:autoSpaceDE w:val="0"/>
      <w:autoSpaceDN w:val="0"/>
      <w:adjustRightInd w:val="0"/>
      <w:spacing w:after="0" w:line="276" w:lineRule="exact"/>
    </w:pPr>
    <w:rPr>
      <w:rFonts w:eastAsia="Times New Roman" w:cs="Times New Roman"/>
      <w:szCs w:val="24"/>
      <w:lang w:val="ru-RU" w:eastAsia="ru-RU"/>
    </w:rPr>
  </w:style>
  <w:style w:type="paragraph" w:customStyle="1" w:styleId="Style1">
    <w:name w:val="Style1"/>
    <w:basedOn w:val="a0"/>
    <w:uiPriority w:val="99"/>
    <w:rsid w:val="006B790A"/>
    <w:pPr>
      <w:widowControl w:val="0"/>
      <w:autoSpaceDE w:val="0"/>
      <w:autoSpaceDN w:val="0"/>
      <w:adjustRightInd w:val="0"/>
      <w:spacing w:after="0" w:line="240" w:lineRule="auto"/>
    </w:pPr>
    <w:rPr>
      <w:rFonts w:eastAsia="Times New Roman" w:cs="Times New Roman"/>
      <w:szCs w:val="24"/>
      <w:lang w:val="ru-RU" w:eastAsia="ru-RU"/>
    </w:rPr>
  </w:style>
  <w:style w:type="paragraph" w:customStyle="1" w:styleId="Style10">
    <w:name w:val="Style10"/>
    <w:basedOn w:val="a0"/>
    <w:uiPriority w:val="99"/>
    <w:rsid w:val="006B790A"/>
    <w:pPr>
      <w:widowControl w:val="0"/>
      <w:autoSpaceDE w:val="0"/>
      <w:autoSpaceDN w:val="0"/>
      <w:adjustRightInd w:val="0"/>
      <w:spacing w:after="0" w:line="240" w:lineRule="auto"/>
    </w:pPr>
    <w:rPr>
      <w:rFonts w:eastAsia="Times New Roman" w:cs="Times New Roman"/>
      <w:szCs w:val="24"/>
      <w:lang w:val="ru-RU" w:eastAsia="ru-RU"/>
    </w:rPr>
  </w:style>
  <w:style w:type="character" w:customStyle="1" w:styleId="FontStyle19">
    <w:name w:val="Font Style19"/>
    <w:uiPriority w:val="99"/>
    <w:rsid w:val="006B790A"/>
    <w:rPr>
      <w:rFonts w:ascii="Times New Roman" w:hAnsi="Times New Roman" w:cs="Times New Roman"/>
      <w:b/>
      <w:bCs/>
      <w:sz w:val="22"/>
      <w:szCs w:val="22"/>
    </w:rPr>
  </w:style>
  <w:style w:type="character" w:customStyle="1" w:styleId="FontStyle44">
    <w:name w:val="Font Style44"/>
    <w:uiPriority w:val="99"/>
    <w:rsid w:val="006B790A"/>
    <w:rPr>
      <w:rFonts w:ascii="Times New Roman" w:hAnsi="Times New Roman" w:cs="Times New Roman"/>
      <w:b/>
      <w:bCs/>
      <w:sz w:val="22"/>
      <w:szCs w:val="22"/>
    </w:rPr>
  </w:style>
  <w:style w:type="character" w:customStyle="1" w:styleId="FontStyle46">
    <w:name w:val="Font Style46"/>
    <w:uiPriority w:val="99"/>
    <w:rsid w:val="006B790A"/>
    <w:rPr>
      <w:rFonts w:ascii="Times New Roman" w:hAnsi="Times New Roman" w:cs="Times New Roman"/>
      <w:sz w:val="22"/>
      <w:szCs w:val="22"/>
    </w:rPr>
  </w:style>
  <w:style w:type="paragraph" w:customStyle="1" w:styleId="Style11">
    <w:name w:val="Style11"/>
    <w:basedOn w:val="a0"/>
    <w:uiPriority w:val="99"/>
    <w:rsid w:val="006B790A"/>
    <w:pPr>
      <w:widowControl w:val="0"/>
      <w:autoSpaceDE w:val="0"/>
      <w:autoSpaceDN w:val="0"/>
      <w:adjustRightInd w:val="0"/>
      <w:spacing w:after="0" w:line="240" w:lineRule="auto"/>
    </w:pPr>
    <w:rPr>
      <w:rFonts w:eastAsia="Times New Roman" w:cs="Times New Roman"/>
      <w:szCs w:val="24"/>
      <w:lang w:val="ru-RU" w:eastAsia="ru-RU"/>
    </w:rPr>
  </w:style>
  <w:style w:type="paragraph" w:customStyle="1" w:styleId="Style16">
    <w:name w:val="Style16"/>
    <w:basedOn w:val="a0"/>
    <w:uiPriority w:val="99"/>
    <w:rsid w:val="006B790A"/>
    <w:pPr>
      <w:widowControl w:val="0"/>
      <w:autoSpaceDE w:val="0"/>
      <w:autoSpaceDN w:val="0"/>
      <w:adjustRightInd w:val="0"/>
      <w:spacing w:after="0" w:line="274" w:lineRule="exact"/>
    </w:pPr>
    <w:rPr>
      <w:rFonts w:eastAsia="Times New Roman" w:cs="Times New Roman"/>
      <w:szCs w:val="24"/>
      <w:lang w:val="ru-RU" w:eastAsia="ru-RU"/>
    </w:rPr>
  </w:style>
  <w:style w:type="character" w:customStyle="1" w:styleId="FontStyle23">
    <w:name w:val="Font Style23"/>
    <w:uiPriority w:val="99"/>
    <w:rsid w:val="006B790A"/>
    <w:rPr>
      <w:rFonts w:ascii="Times New Roman" w:hAnsi="Times New Roman" w:cs="Times New Roman"/>
      <w:b/>
      <w:bCs/>
      <w:sz w:val="22"/>
      <w:szCs w:val="22"/>
    </w:rPr>
  </w:style>
  <w:style w:type="character" w:customStyle="1" w:styleId="FontStyle24">
    <w:name w:val="Font Style24"/>
    <w:uiPriority w:val="99"/>
    <w:rsid w:val="006B790A"/>
    <w:rPr>
      <w:rFonts w:ascii="Times New Roman" w:hAnsi="Times New Roman" w:cs="Times New Roman"/>
      <w:sz w:val="22"/>
      <w:szCs w:val="22"/>
    </w:rPr>
  </w:style>
  <w:style w:type="character" w:customStyle="1" w:styleId="FontStyle16">
    <w:name w:val="Font Style16"/>
    <w:basedOn w:val="a1"/>
    <w:uiPriority w:val="99"/>
    <w:rsid w:val="006B790A"/>
    <w:rPr>
      <w:rFonts w:ascii="Times New Roman" w:hAnsi="Times New Roman" w:cs="Times New Roman"/>
      <w:sz w:val="22"/>
      <w:szCs w:val="22"/>
    </w:rPr>
  </w:style>
  <w:style w:type="character" w:customStyle="1" w:styleId="FontStyle15">
    <w:name w:val="Font Style15"/>
    <w:basedOn w:val="a1"/>
    <w:uiPriority w:val="99"/>
    <w:rsid w:val="006B790A"/>
    <w:rPr>
      <w:rFonts w:ascii="Times New Roman" w:hAnsi="Times New Roman" w:cs="Times New Roman"/>
      <w:b/>
      <w:bCs/>
      <w:sz w:val="22"/>
      <w:szCs w:val="22"/>
    </w:rPr>
  </w:style>
  <w:style w:type="paragraph" w:customStyle="1" w:styleId="12">
    <w:name w:val="Абзац списка1"/>
    <w:basedOn w:val="a0"/>
    <w:uiPriority w:val="34"/>
    <w:qFormat/>
    <w:rsid w:val="006B790A"/>
    <w:pPr>
      <w:ind w:left="720"/>
      <w:contextualSpacing/>
    </w:pPr>
    <w:rPr>
      <w:rFonts w:ascii="Calibri" w:eastAsia="Times New Roman" w:hAnsi="Calibri" w:cs="Times New Roman"/>
    </w:rPr>
  </w:style>
  <w:style w:type="paragraph" w:customStyle="1" w:styleId="Style25">
    <w:name w:val="Style25"/>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29">
    <w:name w:val="Style29"/>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Tekst">
    <w:name w:val="Tekst"/>
    <w:basedOn w:val="a0"/>
    <w:rsid w:val="006B790A"/>
    <w:pPr>
      <w:spacing w:after="0" w:line="360" w:lineRule="auto"/>
      <w:jc w:val="both"/>
    </w:pPr>
    <w:rPr>
      <w:rFonts w:eastAsia="Times New Roman" w:cs="Times New Roman"/>
      <w:bCs/>
      <w:szCs w:val="24"/>
    </w:rPr>
  </w:style>
  <w:style w:type="paragraph" w:customStyle="1" w:styleId="Style33">
    <w:name w:val="Style33"/>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51">
    <w:name w:val="Style51"/>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38">
    <w:name w:val="Style38"/>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pealkiri3">
    <w:name w:val="pealkiri3"/>
    <w:basedOn w:val="a1"/>
    <w:rsid w:val="006B790A"/>
  </w:style>
  <w:style w:type="paragraph" w:customStyle="1" w:styleId="Tabelisisu">
    <w:name w:val="Tabeli sisu"/>
    <w:basedOn w:val="a0"/>
    <w:rsid w:val="006B790A"/>
    <w:pPr>
      <w:widowControl w:val="0"/>
      <w:suppressLineNumbers/>
      <w:suppressAutoHyphens/>
      <w:spacing w:after="0" w:line="240" w:lineRule="auto"/>
    </w:pPr>
    <w:rPr>
      <w:rFonts w:eastAsia="Lucida Sans Unicode" w:cs="Times New Roman"/>
      <w:kern w:val="1"/>
      <w:szCs w:val="24"/>
    </w:rPr>
  </w:style>
  <w:style w:type="paragraph" w:customStyle="1" w:styleId="Style18">
    <w:name w:val="Style18"/>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character" w:customStyle="1" w:styleId="mw-headline">
    <w:name w:val="mw-headline"/>
    <w:basedOn w:val="a1"/>
    <w:rsid w:val="006B790A"/>
  </w:style>
  <w:style w:type="character" w:customStyle="1" w:styleId="apple-converted-space">
    <w:name w:val="apple-converted-space"/>
    <w:basedOn w:val="a1"/>
    <w:rsid w:val="006B790A"/>
  </w:style>
  <w:style w:type="numbering" w:customStyle="1" w:styleId="WWNum3">
    <w:name w:val="WWNum3"/>
    <w:basedOn w:val="a3"/>
    <w:rsid w:val="006B790A"/>
    <w:pPr>
      <w:numPr>
        <w:numId w:val="5"/>
      </w:numPr>
    </w:pPr>
  </w:style>
  <w:style w:type="paragraph" w:customStyle="1" w:styleId="TableContents">
    <w:name w:val="Table Contents"/>
    <w:basedOn w:val="Standard"/>
    <w:uiPriority w:val="99"/>
    <w:rsid w:val="006B790A"/>
    <w:pPr>
      <w:suppressLineNumbers/>
    </w:pPr>
    <w:rPr>
      <w:rFonts w:cs="Times New Roman"/>
      <w:lang w:bidi="hi-IN"/>
    </w:rPr>
  </w:style>
  <w:style w:type="paragraph" w:customStyle="1" w:styleId="Style26">
    <w:name w:val="Style26"/>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35">
    <w:name w:val="Style35"/>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a4">
    <w:name w:val="Содержимое таблицы"/>
    <w:basedOn w:val="a0"/>
    <w:rsid w:val="006B790A"/>
    <w:pPr>
      <w:widowControl w:val="0"/>
      <w:suppressLineNumbers/>
      <w:suppressAutoHyphens/>
      <w:spacing w:after="0" w:line="240" w:lineRule="auto"/>
    </w:pPr>
    <w:rPr>
      <w:rFonts w:eastAsia="Arial Unicode MS" w:cs="Times New Roman"/>
      <w:kern w:val="1"/>
      <w:szCs w:val="24"/>
      <w:lang w:val="ru-RU" w:eastAsia="et-EE"/>
    </w:rPr>
  </w:style>
  <w:style w:type="character" w:customStyle="1" w:styleId="apple-style-span">
    <w:name w:val="apple-style-span"/>
    <w:basedOn w:val="a1"/>
    <w:rsid w:val="006B790A"/>
  </w:style>
  <w:style w:type="paragraph" w:customStyle="1" w:styleId="Style58">
    <w:name w:val="Style58"/>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55">
    <w:name w:val="Style55"/>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Style50">
    <w:name w:val="Style50"/>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Vahedeta">
    <w:name w:val="Vahedeta"/>
    <w:rsid w:val="006B790A"/>
    <w:pPr>
      <w:spacing w:after="0" w:line="240" w:lineRule="auto"/>
      <w:jc w:val="both"/>
    </w:pPr>
    <w:rPr>
      <w:rFonts w:ascii="Times New Roman" w:eastAsia="Calibri" w:hAnsi="Times New Roman" w:cs="Times New Roman"/>
      <w:sz w:val="24"/>
      <w:szCs w:val="24"/>
      <w:lang w:val="en-US"/>
    </w:rPr>
  </w:style>
  <w:style w:type="character" w:customStyle="1" w:styleId="FontStyle17">
    <w:name w:val="Font Style17"/>
    <w:basedOn w:val="a1"/>
    <w:uiPriority w:val="99"/>
    <w:rsid w:val="006B790A"/>
    <w:rPr>
      <w:rFonts w:ascii="Times New Roman" w:hAnsi="Times New Roman" w:cs="Times New Roman"/>
      <w:b/>
      <w:bCs/>
      <w:i/>
      <w:iCs/>
      <w:sz w:val="22"/>
      <w:szCs w:val="22"/>
    </w:rPr>
  </w:style>
  <w:style w:type="character" w:customStyle="1" w:styleId="FontStyle14">
    <w:name w:val="Font Style14"/>
    <w:basedOn w:val="a1"/>
    <w:uiPriority w:val="99"/>
    <w:rsid w:val="006B790A"/>
    <w:rPr>
      <w:rFonts w:ascii="Times New Roman" w:hAnsi="Times New Roman" w:cs="Times New Roman"/>
      <w:i/>
      <w:iCs/>
      <w:sz w:val="22"/>
      <w:szCs w:val="22"/>
    </w:rPr>
  </w:style>
  <w:style w:type="character" w:customStyle="1" w:styleId="FontStyle36">
    <w:name w:val="Font Style36"/>
    <w:basedOn w:val="a1"/>
    <w:uiPriority w:val="99"/>
    <w:rsid w:val="006B790A"/>
    <w:rPr>
      <w:rFonts w:ascii="Times New Roman" w:hAnsi="Times New Roman" w:cs="Times New Roman"/>
      <w:sz w:val="22"/>
      <w:szCs w:val="22"/>
    </w:rPr>
  </w:style>
  <w:style w:type="character" w:customStyle="1" w:styleId="FontStyle35">
    <w:name w:val="Font Style35"/>
    <w:basedOn w:val="a1"/>
    <w:uiPriority w:val="99"/>
    <w:rsid w:val="006B790A"/>
    <w:rPr>
      <w:rFonts w:ascii="Times New Roman" w:hAnsi="Times New Roman" w:cs="Times New Roman"/>
      <w:i/>
      <w:iCs/>
      <w:sz w:val="22"/>
      <w:szCs w:val="22"/>
    </w:rPr>
  </w:style>
  <w:style w:type="character" w:customStyle="1" w:styleId="pealkiri41">
    <w:name w:val="pealkiri41"/>
    <w:basedOn w:val="a1"/>
    <w:rsid w:val="006B790A"/>
    <w:rPr>
      <w:rFonts w:ascii="Verdana" w:hAnsi="Verdana" w:hint="default"/>
      <w:b/>
      <w:bCs/>
      <w:color w:val="114282"/>
      <w:sz w:val="16"/>
      <w:szCs w:val="16"/>
    </w:rPr>
  </w:style>
  <w:style w:type="character" w:customStyle="1" w:styleId="pealkiri21">
    <w:name w:val="pealkiri21"/>
    <w:basedOn w:val="a1"/>
    <w:rsid w:val="006B790A"/>
    <w:rPr>
      <w:rFonts w:ascii="Verdana" w:hAnsi="Verdana" w:hint="default"/>
      <w:b/>
      <w:bCs/>
      <w:color w:val="000000"/>
      <w:sz w:val="13"/>
      <w:szCs w:val="13"/>
    </w:rPr>
  </w:style>
  <w:style w:type="character" w:customStyle="1" w:styleId="shorttext">
    <w:name w:val="short_text"/>
    <w:basedOn w:val="a1"/>
    <w:rsid w:val="006B790A"/>
  </w:style>
  <w:style w:type="paragraph" w:customStyle="1" w:styleId="Caption1">
    <w:name w:val="Caption1"/>
    <w:basedOn w:val="Standard"/>
    <w:rsid w:val="006B790A"/>
    <w:pPr>
      <w:suppressLineNumbers/>
      <w:spacing w:before="120"/>
    </w:pPr>
    <w:rPr>
      <w:rFonts w:cs="Mangal"/>
      <w:i/>
      <w:iCs/>
      <w:lang w:bidi="hi-IN"/>
    </w:rPr>
  </w:style>
  <w:style w:type="paragraph" w:customStyle="1" w:styleId="Index">
    <w:name w:val="Index"/>
    <w:basedOn w:val="Standard"/>
    <w:rsid w:val="006B790A"/>
    <w:pPr>
      <w:suppressLineNumbers/>
    </w:pPr>
    <w:rPr>
      <w:rFonts w:cs="Mangal"/>
      <w:lang w:bidi="hi-IN"/>
    </w:rPr>
  </w:style>
  <w:style w:type="paragraph" w:customStyle="1" w:styleId="Header1">
    <w:name w:val="Header1"/>
    <w:basedOn w:val="Standard"/>
    <w:rsid w:val="006B790A"/>
    <w:pPr>
      <w:suppressLineNumbers/>
      <w:tabs>
        <w:tab w:val="center" w:pos="4153"/>
        <w:tab w:val="right" w:pos="8306"/>
      </w:tabs>
    </w:pPr>
    <w:rPr>
      <w:rFonts w:cs="Times New Roman"/>
      <w:lang w:bidi="hi-IN"/>
    </w:rPr>
  </w:style>
  <w:style w:type="paragraph" w:customStyle="1" w:styleId="Footer1">
    <w:name w:val="Footer1"/>
    <w:basedOn w:val="Standard"/>
    <w:rsid w:val="006B790A"/>
    <w:pPr>
      <w:suppressLineNumbers/>
      <w:tabs>
        <w:tab w:val="center" w:pos="4153"/>
        <w:tab w:val="right" w:pos="8306"/>
      </w:tabs>
    </w:pPr>
    <w:rPr>
      <w:rFonts w:cs="Times New Roman"/>
      <w:lang w:bidi="hi-IN"/>
    </w:rPr>
  </w:style>
  <w:style w:type="paragraph" w:customStyle="1" w:styleId="TableHeading">
    <w:name w:val="Table Heading"/>
    <w:basedOn w:val="TableContents"/>
    <w:rsid w:val="006B790A"/>
    <w:pPr>
      <w:jc w:val="center"/>
    </w:pPr>
    <w:rPr>
      <w:b/>
      <w:bCs/>
    </w:rPr>
  </w:style>
  <w:style w:type="paragraph" w:customStyle="1" w:styleId="Heading31">
    <w:name w:val="Heading 31"/>
    <w:basedOn w:val="a5"/>
    <w:next w:val="Textbody"/>
    <w:rsid w:val="006B790A"/>
    <w:pPr>
      <w:keepNext/>
      <w:suppressAutoHyphens/>
      <w:autoSpaceDN w:val="0"/>
      <w:spacing w:before="240" w:after="120"/>
      <w:jc w:val="both"/>
      <w:textAlignment w:val="baseline"/>
      <w:outlineLvl w:val="2"/>
    </w:pPr>
    <w:rPr>
      <w:rFonts w:eastAsia="SimSun" w:cs="Mangal"/>
      <w:kern w:val="3"/>
      <w:sz w:val="28"/>
      <w:szCs w:val="28"/>
      <w:lang w:eastAsia="et-EE" w:bidi="hi-IN"/>
    </w:rPr>
  </w:style>
  <w:style w:type="paragraph" w:styleId="a5">
    <w:name w:val="Title"/>
    <w:basedOn w:val="a0"/>
    <w:link w:val="a6"/>
    <w:qFormat/>
    <w:rsid w:val="006B790A"/>
    <w:pPr>
      <w:spacing w:after="0" w:line="240" w:lineRule="auto"/>
      <w:jc w:val="center"/>
    </w:pPr>
    <w:rPr>
      <w:rFonts w:eastAsiaTheme="majorEastAsia" w:cstheme="majorBidi"/>
      <w:b/>
      <w:bCs/>
      <w:szCs w:val="24"/>
    </w:rPr>
  </w:style>
  <w:style w:type="character" w:customStyle="1" w:styleId="a6">
    <w:name w:val="Заголовок Знак"/>
    <w:basedOn w:val="a1"/>
    <w:link w:val="a5"/>
    <w:rsid w:val="006B790A"/>
    <w:rPr>
      <w:rFonts w:ascii="Times New Roman" w:eastAsiaTheme="majorEastAsia" w:hAnsi="Times New Roman" w:cstheme="majorBidi"/>
      <w:b/>
      <w:bCs/>
      <w:sz w:val="24"/>
      <w:szCs w:val="24"/>
      <w:lang w:val="et-EE"/>
    </w:rPr>
  </w:style>
  <w:style w:type="character" w:customStyle="1" w:styleId="ListLabel1">
    <w:name w:val="ListLabel 1"/>
    <w:rsid w:val="006B790A"/>
    <w:rPr>
      <w:rFonts w:cs="Times New Roman"/>
      <w:i w:val="0"/>
    </w:rPr>
  </w:style>
  <w:style w:type="character" w:customStyle="1" w:styleId="ListLabel2">
    <w:name w:val="ListLabel 2"/>
    <w:rsid w:val="006B790A"/>
    <w:rPr>
      <w:rFonts w:cs="Times New Roman"/>
    </w:rPr>
  </w:style>
  <w:style w:type="character" w:customStyle="1" w:styleId="BulletSymbols">
    <w:name w:val="Bullet Symbols"/>
    <w:rsid w:val="006B790A"/>
    <w:rPr>
      <w:rFonts w:ascii="OpenSymbol" w:eastAsia="OpenSymbol" w:hAnsi="OpenSymbol" w:cs="OpenSymbol"/>
    </w:rPr>
  </w:style>
  <w:style w:type="character" w:customStyle="1" w:styleId="NumberingSymbols">
    <w:name w:val="Numbering Symbols"/>
    <w:rsid w:val="006B790A"/>
  </w:style>
  <w:style w:type="numbering" w:customStyle="1" w:styleId="WWNum1">
    <w:name w:val="WWNum1"/>
    <w:basedOn w:val="a3"/>
    <w:rsid w:val="006B790A"/>
    <w:pPr>
      <w:numPr>
        <w:numId w:val="6"/>
      </w:numPr>
    </w:pPr>
  </w:style>
  <w:style w:type="numbering" w:customStyle="1" w:styleId="WWNum2">
    <w:name w:val="WWNum2"/>
    <w:basedOn w:val="a3"/>
    <w:rsid w:val="006B790A"/>
    <w:pPr>
      <w:numPr>
        <w:numId w:val="7"/>
      </w:numPr>
    </w:pPr>
  </w:style>
  <w:style w:type="numbering" w:customStyle="1" w:styleId="WWNum4">
    <w:name w:val="WWNum4"/>
    <w:basedOn w:val="a3"/>
    <w:rsid w:val="006B790A"/>
    <w:pPr>
      <w:numPr>
        <w:numId w:val="8"/>
      </w:numPr>
    </w:pPr>
  </w:style>
  <w:style w:type="character" w:customStyle="1" w:styleId="13">
    <w:name w:val="Верхний колонтитул Знак1"/>
    <w:basedOn w:val="a1"/>
    <w:uiPriority w:val="99"/>
    <w:semiHidden/>
    <w:rsid w:val="006B790A"/>
    <w:rPr>
      <w:szCs w:val="21"/>
    </w:rPr>
  </w:style>
  <w:style w:type="character" w:customStyle="1" w:styleId="14">
    <w:name w:val="Нижний колонтитул Знак1"/>
    <w:basedOn w:val="a1"/>
    <w:uiPriority w:val="99"/>
    <w:semiHidden/>
    <w:rsid w:val="006B790A"/>
    <w:rPr>
      <w:szCs w:val="21"/>
    </w:rPr>
  </w:style>
  <w:style w:type="character" w:customStyle="1" w:styleId="Internetlink">
    <w:name w:val="Internet link"/>
    <w:rsid w:val="006B790A"/>
    <w:rPr>
      <w:color w:val="000080"/>
      <w:u w:val="single" w:color="000000"/>
    </w:rPr>
  </w:style>
  <w:style w:type="character" w:customStyle="1" w:styleId="k">
    <w:name w:val="k"/>
    <w:basedOn w:val="a1"/>
    <w:rsid w:val="006B790A"/>
  </w:style>
  <w:style w:type="character" w:customStyle="1" w:styleId="info">
    <w:name w:val="info"/>
    <w:basedOn w:val="a1"/>
    <w:rsid w:val="006B790A"/>
  </w:style>
  <w:style w:type="paragraph" w:customStyle="1" w:styleId="Style30">
    <w:name w:val="Style30"/>
    <w:basedOn w:val="a0"/>
    <w:uiPriority w:val="99"/>
    <w:rsid w:val="006B790A"/>
    <w:pPr>
      <w:widowControl w:val="0"/>
      <w:autoSpaceDE w:val="0"/>
      <w:autoSpaceDN w:val="0"/>
      <w:adjustRightInd w:val="0"/>
      <w:spacing w:after="0" w:line="278" w:lineRule="exact"/>
    </w:pPr>
    <w:rPr>
      <w:rFonts w:eastAsia="Times New Roman" w:cs="Times New Roman"/>
      <w:szCs w:val="24"/>
      <w:lang w:val="ru-RU" w:eastAsia="ru-RU"/>
    </w:rPr>
  </w:style>
  <w:style w:type="paragraph" w:customStyle="1" w:styleId="Style13">
    <w:name w:val="Style13"/>
    <w:basedOn w:val="a0"/>
    <w:uiPriority w:val="99"/>
    <w:rsid w:val="006B790A"/>
    <w:pPr>
      <w:widowControl w:val="0"/>
      <w:autoSpaceDE w:val="0"/>
      <w:autoSpaceDN w:val="0"/>
      <w:adjustRightInd w:val="0"/>
      <w:spacing w:after="0" w:line="274" w:lineRule="exact"/>
      <w:ind w:hanging="398"/>
      <w:jc w:val="both"/>
    </w:pPr>
    <w:rPr>
      <w:rFonts w:eastAsia="Times New Roman" w:cs="Times New Roman"/>
      <w:szCs w:val="24"/>
      <w:lang w:val="ru-RU" w:eastAsia="ru-RU"/>
    </w:rPr>
  </w:style>
  <w:style w:type="character" w:customStyle="1" w:styleId="FontStyle51">
    <w:name w:val="Font Style51"/>
    <w:basedOn w:val="a1"/>
    <w:uiPriority w:val="99"/>
    <w:rsid w:val="006B790A"/>
    <w:rPr>
      <w:rFonts w:ascii="Times New Roman" w:hAnsi="Times New Roman" w:cs="Times New Roman" w:hint="default"/>
      <w:sz w:val="22"/>
      <w:szCs w:val="22"/>
    </w:rPr>
  </w:style>
  <w:style w:type="character" w:customStyle="1" w:styleId="FontStyle18">
    <w:name w:val="Font Style18"/>
    <w:basedOn w:val="a1"/>
    <w:uiPriority w:val="99"/>
    <w:rsid w:val="006B790A"/>
    <w:rPr>
      <w:rFonts w:ascii="Times New Roman" w:hAnsi="Times New Roman" w:cs="Times New Roman" w:hint="default"/>
      <w:sz w:val="22"/>
      <w:szCs w:val="22"/>
    </w:rPr>
  </w:style>
  <w:style w:type="paragraph" w:customStyle="1" w:styleId="Pealkiri1">
    <w:name w:val="Pealkiri 1"/>
    <w:basedOn w:val="Normaallaad"/>
    <w:next w:val="Normaallaad"/>
    <w:rsid w:val="006B790A"/>
    <w:pPr>
      <w:keepNext/>
      <w:suppressAutoHyphens w:val="0"/>
      <w:autoSpaceDE w:val="0"/>
      <w:spacing w:before="360" w:after="240"/>
      <w:jc w:val="both"/>
      <w:textAlignment w:val="auto"/>
      <w:outlineLvl w:val="0"/>
    </w:pPr>
    <w:rPr>
      <w:rFonts w:eastAsia="Times New Roman" w:cs="Arial"/>
      <w:b/>
      <w:bCs/>
      <w:kern w:val="0"/>
      <w:sz w:val="28"/>
      <w:szCs w:val="32"/>
    </w:rPr>
  </w:style>
  <w:style w:type="paragraph" w:customStyle="1" w:styleId="Pealkiri20">
    <w:name w:val="Pealkiri 2"/>
    <w:basedOn w:val="Normaallaad"/>
    <w:next w:val="Normaallaad"/>
    <w:rsid w:val="006B790A"/>
    <w:pPr>
      <w:keepNext/>
      <w:suppressAutoHyphens w:val="0"/>
      <w:autoSpaceDE w:val="0"/>
      <w:spacing w:before="240" w:after="180"/>
      <w:textAlignment w:val="auto"/>
      <w:outlineLvl w:val="1"/>
    </w:pPr>
    <w:rPr>
      <w:rFonts w:eastAsia="Times New Roman" w:cs="Arial"/>
      <w:b/>
      <w:bCs/>
      <w:iCs/>
      <w:kern w:val="0"/>
      <w:szCs w:val="28"/>
      <w:lang w:val="en-GB"/>
    </w:rPr>
  </w:style>
  <w:style w:type="paragraph" w:customStyle="1" w:styleId="Normaallaad">
    <w:name w:val="Normaallaad"/>
    <w:rsid w:val="006B790A"/>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t-EE" w:eastAsia="et-EE"/>
    </w:rPr>
  </w:style>
  <w:style w:type="character" w:customStyle="1" w:styleId="Liguvaikefont">
    <w:name w:val="Lõigu vaikefont"/>
    <w:rsid w:val="006B790A"/>
  </w:style>
  <w:style w:type="paragraph" w:customStyle="1" w:styleId="Loend">
    <w:name w:val="Loend"/>
    <w:basedOn w:val="Standard"/>
    <w:rsid w:val="006B790A"/>
    <w:pPr>
      <w:spacing w:after="0"/>
      <w:jc w:val="left"/>
    </w:pPr>
    <w:rPr>
      <w:lang w:val="en-GB"/>
    </w:rPr>
  </w:style>
  <w:style w:type="paragraph" w:customStyle="1" w:styleId="Kehatekst">
    <w:name w:val="Kehatekst"/>
    <w:basedOn w:val="Normaallaad"/>
    <w:rsid w:val="006B790A"/>
    <w:pPr>
      <w:suppressAutoHyphens w:val="0"/>
      <w:autoSpaceDE w:val="0"/>
      <w:spacing w:after="120"/>
      <w:jc w:val="both"/>
      <w:textAlignment w:val="auto"/>
    </w:pPr>
    <w:rPr>
      <w:rFonts w:eastAsia="Times New Roman" w:cs="Calibri"/>
      <w:kern w:val="0"/>
    </w:rPr>
  </w:style>
  <w:style w:type="paragraph" w:customStyle="1" w:styleId="Loendilik">
    <w:name w:val="Loendi lõik"/>
    <w:basedOn w:val="Normaallaad"/>
    <w:rsid w:val="006B790A"/>
    <w:pPr>
      <w:widowControl/>
      <w:suppressAutoHyphens w:val="0"/>
      <w:spacing w:after="200" w:line="276" w:lineRule="auto"/>
      <w:ind w:left="720"/>
      <w:textAlignment w:val="auto"/>
    </w:pPr>
    <w:rPr>
      <w:rFonts w:ascii="Calibri" w:eastAsia="Times New Roman" w:hAnsi="Calibri" w:cs="Times New Roman"/>
      <w:kern w:val="0"/>
      <w:sz w:val="22"/>
      <w:szCs w:val="22"/>
      <w:lang w:val="en-US" w:eastAsia="en-US"/>
    </w:rPr>
  </w:style>
  <w:style w:type="paragraph" w:customStyle="1" w:styleId="ListStyle">
    <w:name w:val="ListStyle"/>
    <w:rsid w:val="006B790A"/>
    <w:pPr>
      <w:autoSpaceDN w:val="0"/>
      <w:spacing w:after="0" w:line="240" w:lineRule="auto"/>
    </w:pPr>
    <w:rPr>
      <w:rFonts w:ascii="Times New Roman" w:eastAsia="Times New Roman" w:hAnsi="Times New Roman" w:cs="Times New Roman"/>
      <w:sz w:val="20"/>
      <w:szCs w:val="20"/>
      <w:lang w:val="et-EE" w:eastAsia="et-EE"/>
    </w:rPr>
  </w:style>
  <w:style w:type="character" w:customStyle="1" w:styleId="Hperlink">
    <w:name w:val="Hüperlink"/>
    <w:basedOn w:val="Liguvaikefont"/>
    <w:rsid w:val="006B790A"/>
    <w:rPr>
      <w:rFonts w:cs="Times New Roman"/>
      <w:color w:val="0000FF"/>
      <w:u w:val="single"/>
    </w:rPr>
  </w:style>
  <w:style w:type="paragraph" w:customStyle="1" w:styleId="Normaallaadveeb">
    <w:name w:val="Normaallaad (veeb)"/>
    <w:basedOn w:val="Standard"/>
    <w:rsid w:val="006B790A"/>
    <w:pPr>
      <w:spacing w:before="280" w:after="280"/>
      <w:jc w:val="left"/>
    </w:pPr>
    <w:rPr>
      <w:rFonts w:eastAsia="Times New Roman"/>
      <w:lang w:val="ru-RU"/>
    </w:rPr>
  </w:style>
  <w:style w:type="paragraph" w:customStyle="1" w:styleId="Vahedeta1">
    <w:name w:val="Vahedeta1"/>
    <w:rsid w:val="006B790A"/>
    <w:pPr>
      <w:spacing w:after="0" w:line="240" w:lineRule="auto"/>
      <w:jc w:val="both"/>
    </w:pPr>
    <w:rPr>
      <w:rFonts w:ascii="Times New Roman" w:eastAsia="Calibri" w:hAnsi="Times New Roman" w:cs="Times New Roman"/>
      <w:sz w:val="24"/>
      <w:szCs w:val="24"/>
      <w:lang w:val="en-US"/>
    </w:rPr>
  </w:style>
  <w:style w:type="paragraph" w:customStyle="1" w:styleId="Pealkiri11">
    <w:name w:val="Pealkiri 11"/>
    <w:basedOn w:val="Normaallaad1"/>
    <w:next w:val="Normaallaad1"/>
    <w:rsid w:val="006B790A"/>
    <w:pPr>
      <w:keepNext/>
      <w:suppressAutoHyphens w:val="0"/>
      <w:autoSpaceDE w:val="0"/>
      <w:spacing w:before="360" w:after="240"/>
      <w:jc w:val="both"/>
      <w:textAlignment w:val="auto"/>
      <w:outlineLvl w:val="0"/>
    </w:pPr>
    <w:rPr>
      <w:rFonts w:eastAsia="Times New Roman" w:cs="Arial"/>
      <w:b/>
      <w:bCs/>
      <w:kern w:val="0"/>
      <w:sz w:val="28"/>
      <w:szCs w:val="32"/>
    </w:rPr>
  </w:style>
  <w:style w:type="paragraph" w:customStyle="1" w:styleId="Pealkiri210">
    <w:name w:val="Pealkiri 21"/>
    <w:basedOn w:val="Normaallaad1"/>
    <w:next w:val="Normaallaad1"/>
    <w:rsid w:val="006B790A"/>
    <w:pPr>
      <w:keepNext/>
      <w:suppressAutoHyphens w:val="0"/>
      <w:autoSpaceDE w:val="0"/>
      <w:spacing w:before="240" w:after="180"/>
      <w:textAlignment w:val="auto"/>
      <w:outlineLvl w:val="1"/>
    </w:pPr>
    <w:rPr>
      <w:rFonts w:eastAsia="Times New Roman" w:cs="Arial"/>
      <w:b/>
      <w:bCs/>
      <w:iCs/>
      <w:kern w:val="0"/>
      <w:szCs w:val="28"/>
      <w:lang w:val="en-GB"/>
    </w:rPr>
  </w:style>
  <w:style w:type="paragraph" w:customStyle="1" w:styleId="Normaallaad1">
    <w:name w:val="Normaallaad1"/>
    <w:rsid w:val="006B790A"/>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t-EE" w:eastAsia="et-EE"/>
    </w:rPr>
  </w:style>
  <w:style w:type="character" w:customStyle="1" w:styleId="Liguvaikefont1">
    <w:name w:val="Lõigu vaikefont1"/>
    <w:rsid w:val="006B790A"/>
  </w:style>
  <w:style w:type="paragraph" w:customStyle="1" w:styleId="Loend1">
    <w:name w:val="Loend1"/>
    <w:basedOn w:val="Standard"/>
    <w:rsid w:val="006B790A"/>
    <w:pPr>
      <w:spacing w:after="0"/>
      <w:jc w:val="left"/>
    </w:pPr>
    <w:rPr>
      <w:lang w:val="en-GB"/>
    </w:rPr>
  </w:style>
  <w:style w:type="paragraph" w:customStyle="1" w:styleId="Kehatekst1">
    <w:name w:val="Kehatekst1"/>
    <w:basedOn w:val="Normaallaad1"/>
    <w:rsid w:val="006B790A"/>
    <w:pPr>
      <w:suppressAutoHyphens w:val="0"/>
      <w:autoSpaceDE w:val="0"/>
      <w:spacing w:after="120"/>
      <w:jc w:val="both"/>
      <w:textAlignment w:val="auto"/>
    </w:pPr>
    <w:rPr>
      <w:rFonts w:eastAsia="Times New Roman" w:cs="Calibri"/>
      <w:kern w:val="0"/>
    </w:rPr>
  </w:style>
  <w:style w:type="paragraph" w:customStyle="1" w:styleId="Loendilik1">
    <w:name w:val="Loendi lõik1"/>
    <w:basedOn w:val="Normaallaad1"/>
    <w:rsid w:val="006B790A"/>
    <w:pPr>
      <w:widowControl/>
      <w:suppressAutoHyphens w:val="0"/>
      <w:spacing w:after="200" w:line="276" w:lineRule="auto"/>
      <w:ind w:left="720"/>
      <w:textAlignment w:val="auto"/>
    </w:pPr>
    <w:rPr>
      <w:rFonts w:ascii="Calibri" w:eastAsia="Times New Roman" w:hAnsi="Calibri" w:cs="Times New Roman"/>
      <w:kern w:val="0"/>
      <w:sz w:val="22"/>
      <w:szCs w:val="22"/>
      <w:lang w:val="en-US" w:eastAsia="en-US"/>
    </w:rPr>
  </w:style>
  <w:style w:type="character" w:customStyle="1" w:styleId="Hperlink1">
    <w:name w:val="Hüperlink1"/>
    <w:basedOn w:val="Liguvaikefont1"/>
    <w:rsid w:val="006B790A"/>
    <w:rPr>
      <w:rFonts w:cs="Times New Roman"/>
      <w:color w:val="0000FF"/>
      <w:u w:val="single"/>
    </w:rPr>
  </w:style>
  <w:style w:type="paragraph" w:customStyle="1" w:styleId="Normaallaadveeb1">
    <w:name w:val="Normaallaad (veeb)1"/>
    <w:basedOn w:val="Standard"/>
    <w:rsid w:val="006B790A"/>
    <w:pPr>
      <w:spacing w:before="280" w:after="280"/>
      <w:jc w:val="left"/>
    </w:pPr>
    <w:rPr>
      <w:rFonts w:eastAsia="Times New Roman"/>
      <w:lang w:val="ru-RU"/>
    </w:rPr>
  </w:style>
  <w:style w:type="paragraph" w:customStyle="1" w:styleId="21">
    <w:name w:val="Абзац списка2"/>
    <w:basedOn w:val="a0"/>
    <w:qFormat/>
    <w:rsid w:val="006B790A"/>
    <w:pPr>
      <w:ind w:left="720"/>
      <w:contextualSpacing/>
    </w:pPr>
    <w:rPr>
      <w:rFonts w:ascii="Calibri" w:eastAsia="Calibri" w:hAnsi="Calibri" w:cs="Times New Roman"/>
      <w:lang w:val="ru-RU"/>
    </w:rPr>
  </w:style>
  <w:style w:type="paragraph" w:customStyle="1" w:styleId="22">
    <w:name w:val="Абзац списка2"/>
    <w:basedOn w:val="a0"/>
    <w:qFormat/>
    <w:rsid w:val="006B790A"/>
    <w:pPr>
      <w:ind w:left="720"/>
      <w:contextualSpacing/>
    </w:pPr>
    <w:rPr>
      <w:rFonts w:ascii="Calibri" w:eastAsia="Calibri" w:hAnsi="Calibri" w:cs="Times New Roman"/>
      <w:lang w:val="ru-RU"/>
    </w:rPr>
  </w:style>
  <w:style w:type="paragraph" w:customStyle="1" w:styleId="Style27">
    <w:name w:val="Style27"/>
    <w:basedOn w:val="a0"/>
    <w:rsid w:val="006B790A"/>
    <w:pPr>
      <w:widowControl w:val="0"/>
      <w:autoSpaceDE w:val="0"/>
      <w:autoSpaceDN w:val="0"/>
      <w:adjustRightInd w:val="0"/>
      <w:spacing w:after="0" w:line="240" w:lineRule="auto"/>
    </w:pPr>
    <w:rPr>
      <w:rFonts w:eastAsia="Times New Roman" w:cs="Times New Roman"/>
      <w:szCs w:val="24"/>
      <w:lang w:eastAsia="et-EE"/>
    </w:rPr>
  </w:style>
  <w:style w:type="paragraph" w:customStyle="1" w:styleId="Tekstnumbriga">
    <w:name w:val="Tekst numbriga"/>
    <w:rsid w:val="006B790A"/>
    <w:pPr>
      <w:tabs>
        <w:tab w:val="num" w:pos="360"/>
      </w:tabs>
      <w:snapToGrid w:val="0"/>
      <w:spacing w:after="240" w:line="240" w:lineRule="auto"/>
      <w:jc w:val="both"/>
    </w:pPr>
    <w:rPr>
      <w:rFonts w:ascii="Times New Roman" w:eastAsia="Batang" w:hAnsi="Times New Roman" w:cs="Times New Roman"/>
      <w:szCs w:val="24"/>
      <w:lang w:val="et-EE" w:eastAsia="et-EE"/>
    </w:rPr>
  </w:style>
  <w:style w:type="character" w:customStyle="1" w:styleId="10">
    <w:name w:val="Заголовок 1 Знак"/>
    <w:basedOn w:val="a1"/>
    <w:link w:val="1"/>
    <w:rsid w:val="006B790A"/>
    <w:rPr>
      <w:rFonts w:ascii="Times New Roman" w:eastAsia="Calibri" w:hAnsi="Times New Roman" w:cs="Arial"/>
      <w:b/>
      <w:bCs/>
      <w:kern w:val="32"/>
      <w:sz w:val="32"/>
      <w:szCs w:val="32"/>
      <w:lang w:val="et-EE" w:eastAsia="et-EE"/>
    </w:rPr>
  </w:style>
  <w:style w:type="character" w:customStyle="1" w:styleId="20">
    <w:name w:val="Заголовок 2 Знак"/>
    <w:basedOn w:val="a1"/>
    <w:link w:val="2"/>
    <w:rsid w:val="006B790A"/>
    <w:rPr>
      <w:rFonts w:ascii="Times New Roman" w:eastAsiaTheme="majorEastAsia" w:hAnsi="Times New Roman" w:cstheme="majorBidi"/>
      <w:b/>
      <w:bCs/>
      <w:sz w:val="28"/>
      <w:szCs w:val="26"/>
      <w:lang w:val="et-EE"/>
    </w:rPr>
  </w:style>
  <w:style w:type="character" w:customStyle="1" w:styleId="30">
    <w:name w:val="Заголовок 3 Знак"/>
    <w:basedOn w:val="a1"/>
    <w:link w:val="3"/>
    <w:rsid w:val="006B790A"/>
    <w:rPr>
      <w:rFonts w:ascii="Times New Roman" w:eastAsiaTheme="majorEastAsia" w:hAnsi="Times New Roman" w:cstheme="majorBidi"/>
      <w:b/>
      <w:bCs/>
      <w:sz w:val="24"/>
      <w:lang w:val="et-EE"/>
    </w:rPr>
  </w:style>
  <w:style w:type="character" w:customStyle="1" w:styleId="40">
    <w:name w:val="Заголовок 4 Знак"/>
    <w:basedOn w:val="a1"/>
    <w:link w:val="4"/>
    <w:rsid w:val="006B790A"/>
    <w:rPr>
      <w:rFonts w:ascii="Times New Roman" w:eastAsia="Calibri" w:hAnsi="Times New Roman" w:cs="Times New Roman"/>
      <w:b/>
      <w:bCs/>
      <w:sz w:val="28"/>
      <w:szCs w:val="28"/>
      <w:lang w:val="et-EE" w:eastAsia="et-EE"/>
    </w:rPr>
  </w:style>
  <w:style w:type="character" w:customStyle="1" w:styleId="50">
    <w:name w:val="Заголовок 5 Знак"/>
    <w:basedOn w:val="a1"/>
    <w:link w:val="5"/>
    <w:rsid w:val="006B790A"/>
    <w:rPr>
      <w:rFonts w:ascii="Times New Roman" w:eastAsia="Calibri" w:hAnsi="Times New Roman" w:cs="Times New Roman"/>
      <w:b/>
      <w:bCs/>
      <w:i/>
      <w:iCs/>
      <w:sz w:val="26"/>
      <w:szCs w:val="26"/>
      <w:lang w:val="et-EE" w:eastAsia="et-EE"/>
    </w:rPr>
  </w:style>
  <w:style w:type="character" w:customStyle="1" w:styleId="60">
    <w:name w:val="Заголовок 6 Знак"/>
    <w:basedOn w:val="a1"/>
    <w:link w:val="6"/>
    <w:uiPriority w:val="9"/>
    <w:semiHidden/>
    <w:rsid w:val="006B790A"/>
    <w:rPr>
      <w:rFonts w:asciiTheme="majorHAnsi" w:eastAsiaTheme="majorEastAsia" w:hAnsiTheme="majorHAnsi" w:cstheme="majorBidi"/>
      <w:i/>
      <w:iCs/>
      <w:color w:val="1F4D78" w:themeColor="accent1" w:themeShade="7F"/>
      <w:sz w:val="24"/>
      <w:szCs w:val="24"/>
      <w:lang w:val="et-EE" w:eastAsia="et-EE"/>
    </w:rPr>
  </w:style>
  <w:style w:type="character" w:customStyle="1" w:styleId="70">
    <w:name w:val="Заголовок 7 Знак"/>
    <w:basedOn w:val="a1"/>
    <w:link w:val="7"/>
    <w:rsid w:val="006B790A"/>
    <w:rPr>
      <w:rFonts w:ascii="Times New Roman" w:eastAsia="Calibri" w:hAnsi="Times New Roman" w:cs="Times New Roman"/>
      <w:sz w:val="24"/>
      <w:szCs w:val="24"/>
      <w:lang w:val="et-EE" w:eastAsia="et-EE"/>
    </w:rPr>
  </w:style>
  <w:style w:type="character" w:customStyle="1" w:styleId="80">
    <w:name w:val="Заголовок 8 Знак"/>
    <w:basedOn w:val="a1"/>
    <w:link w:val="8"/>
    <w:rsid w:val="006B790A"/>
    <w:rPr>
      <w:rFonts w:ascii="Times New Roman" w:eastAsia="Calibri" w:hAnsi="Times New Roman" w:cs="Times New Roman"/>
      <w:i/>
      <w:iCs/>
      <w:sz w:val="24"/>
      <w:szCs w:val="24"/>
      <w:lang w:val="et-EE" w:eastAsia="et-EE"/>
    </w:rPr>
  </w:style>
  <w:style w:type="paragraph" w:styleId="a7">
    <w:name w:val="header"/>
    <w:basedOn w:val="a0"/>
    <w:link w:val="a8"/>
    <w:uiPriority w:val="99"/>
    <w:unhideWhenUsed/>
    <w:rsid w:val="006B790A"/>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6B790A"/>
    <w:rPr>
      <w:lang w:val="et-EE"/>
    </w:rPr>
  </w:style>
  <w:style w:type="paragraph" w:styleId="a9">
    <w:name w:val="footer"/>
    <w:basedOn w:val="a0"/>
    <w:link w:val="aa"/>
    <w:uiPriority w:val="99"/>
    <w:unhideWhenUsed/>
    <w:rsid w:val="006B790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6B790A"/>
    <w:rPr>
      <w:lang w:val="et-EE"/>
    </w:rPr>
  </w:style>
  <w:style w:type="paragraph" w:styleId="ab">
    <w:name w:val="caption"/>
    <w:basedOn w:val="a0"/>
    <w:next w:val="a0"/>
    <w:semiHidden/>
    <w:unhideWhenUsed/>
    <w:qFormat/>
    <w:rsid w:val="006B790A"/>
    <w:pPr>
      <w:widowControl w:val="0"/>
      <w:suppressAutoHyphens/>
      <w:spacing w:after="0" w:line="240" w:lineRule="auto"/>
    </w:pPr>
    <w:rPr>
      <w:rFonts w:eastAsia="Calibri" w:cs="Times New Roman"/>
      <w:b/>
      <w:bCs/>
      <w:kern w:val="2"/>
      <w:szCs w:val="24"/>
    </w:rPr>
  </w:style>
  <w:style w:type="character" w:styleId="ac">
    <w:name w:val="page number"/>
    <w:basedOn w:val="a1"/>
    <w:rsid w:val="006B790A"/>
    <w:rPr>
      <w:rFonts w:cs="Times New Roman"/>
    </w:rPr>
  </w:style>
  <w:style w:type="paragraph" w:styleId="a">
    <w:name w:val="List"/>
    <w:basedOn w:val="a0"/>
    <w:rsid w:val="006B790A"/>
    <w:pPr>
      <w:numPr>
        <w:numId w:val="18"/>
      </w:numPr>
      <w:spacing w:after="0" w:line="240" w:lineRule="auto"/>
    </w:pPr>
    <w:rPr>
      <w:rFonts w:eastAsia="Calibri" w:cs="Times New Roman"/>
      <w:szCs w:val="24"/>
      <w:lang w:val="en-GB"/>
    </w:rPr>
  </w:style>
  <w:style w:type="paragraph" w:styleId="ad">
    <w:name w:val="Body Text"/>
    <w:basedOn w:val="a0"/>
    <w:link w:val="ae"/>
    <w:rsid w:val="006B790A"/>
    <w:pPr>
      <w:suppressAutoHyphens/>
      <w:spacing w:after="120" w:line="240" w:lineRule="auto"/>
      <w:jc w:val="both"/>
    </w:pPr>
    <w:rPr>
      <w:rFonts w:eastAsia="Calibri" w:cs="Calibri"/>
      <w:szCs w:val="24"/>
      <w:lang w:eastAsia="ar-SA"/>
    </w:rPr>
  </w:style>
  <w:style w:type="character" w:customStyle="1" w:styleId="ae">
    <w:name w:val="Основной текст Знак"/>
    <w:basedOn w:val="a1"/>
    <w:link w:val="ad"/>
    <w:rsid w:val="006B790A"/>
    <w:rPr>
      <w:rFonts w:ascii="Times New Roman" w:eastAsia="Calibri" w:hAnsi="Times New Roman" w:cs="Calibri"/>
      <w:sz w:val="24"/>
      <w:szCs w:val="24"/>
      <w:lang w:val="et-EE" w:eastAsia="ar-SA"/>
    </w:rPr>
  </w:style>
  <w:style w:type="paragraph" w:styleId="af">
    <w:name w:val="Body Text Indent"/>
    <w:basedOn w:val="a0"/>
    <w:link w:val="af0"/>
    <w:uiPriority w:val="99"/>
    <w:rsid w:val="006B790A"/>
    <w:pPr>
      <w:widowControl w:val="0"/>
      <w:suppressAutoHyphens/>
      <w:spacing w:after="0" w:line="240" w:lineRule="auto"/>
      <w:jc w:val="both"/>
    </w:pPr>
    <w:rPr>
      <w:rFonts w:eastAsia="Lucida Sans Unicode" w:cs="Times New Roman"/>
      <w:kern w:val="1"/>
      <w:szCs w:val="24"/>
    </w:rPr>
  </w:style>
  <w:style w:type="character" w:customStyle="1" w:styleId="af0">
    <w:name w:val="Основной текст с отступом Знак"/>
    <w:basedOn w:val="a1"/>
    <w:link w:val="af"/>
    <w:uiPriority w:val="99"/>
    <w:rsid w:val="006B790A"/>
    <w:rPr>
      <w:rFonts w:ascii="Times New Roman" w:eastAsia="Lucida Sans Unicode" w:hAnsi="Times New Roman" w:cs="Times New Roman"/>
      <w:kern w:val="1"/>
      <w:sz w:val="24"/>
      <w:szCs w:val="24"/>
      <w:lang w:val="et-EE"/>
    </w:rPr>
  </w:style>
  <w:style w:type="paragraph" w:styleId="af1">
    <w:name w:val="Subtitle"/>
    <w:basedOn w:val="a5"/>
    <w:next w:val="Textbody"/>
    <w:link w:val="af2"/>
    <w:rsid w:val="006B790A"/>
    <w:pPr>
      <w:keepNext/>
      <w:suppressAutoHyphens/>
      <w:autoSpaceDN w:val="0"/>
      <w:spacing w:before="240" w:after="120"/>
      <w:textAlignment w:val="baseline"/>
    </w:pPr>
    <w:rPr>
      <w:rFonts w:ascii="Arial" w:eastAsia="SimSun" w:hAnsi="Arial" w:cs="Mangal"/>
      <w:b w:val="0"/>
      <w:bCs w:val="0"/>
      <w:i/>
      <w:iCs/>
      <w:kern w:val="3"/>
      <w:sz w:val="28"/>
      <w:szCs w:val="28"/>
      <w:lang w:eastAsia="et-EE" w:bidi="hi-IN"/>
    </w:rPr>
  </w:style>
  <w:style w:type="character" w:customStyle="1" w:styleId="af2">
    <w:name w:val="Подзаголовок Знак"/>
    <w:basedOn w:val="a1"/>
    <w:link w:val="af1"/>
    <w:rsid w:val="006B790A"/>
    <w:rPr>
      <w:rFonts w:ascii="Arial" w:eastAsia="SimSun" w:hAnsi="Arial" w:cs="Mangal"/>
      <w:i/>
      <w:iCs/>
      <w:kern w:val="3"/>
      <w:sz w:val="28"/>
      <w:szCs w:val="28"/>
      <w:lang w:val="et-EE" w:eastAsia="et-EE" w:bidi="hi-IN"/>
    </w:rPr>
  </w:style>
  <w:style w:type="paragraph" w:styleId="23">
    <w:name w:val="Body Text 2"/>
    <w:basedOn w:val="a0"/>
    <w:link w:val="24"/>
    <w:rsid w:val="006B790A"/>
    <w:pPr>
      <w:spacing w:after="120" w:line="480" w:lineRule="auto"/>
      <w:jc w:val="both"/>
    </w:pPr>
    <w:rPr>
      <w:rFonts w:eastAsia="Calibri" w:cs="Times New Roman"/>
      <w:szCs w:val="24"/>
      <w:lang w:eastAsia="et-EE"/>
    </w:rPr>
  </w:style>
  <w:style w:type="character" w:customStyle="1" w:styleId="24">
    <w:name w:val="Основной текст 2 Знак"/>
    <w:basedOn w:val="a1"/>
    <w:link w:val="23"/>
    <w:rsid w:val="006B790A"/>
    <w:rPr>
      <w:rFonts w:ascii="Times New Roman" w:eastAsia="Calibri" w:hAnsi="Times New Roman" w:cs="Times New Roman"/>
      <w:sz w:val="24"/>
      <w:szCs w:val="24"/>
      <w:lang w:val="et-EE" w:eastAsia="et-EE"/>
    </w:rPr>
  </w:style>
  <w:style w:type="paragraph" w:styleId="31">
    <w:name w:val="Body Text 3"/>
    <w:basedOn w:val="a0"/>
    <w:link w:val="32"/>
    <w:rsid w:val="006B790A"/>
    <w:pPr>
      <w:spacing w:after="120" w:line="240" w:lineRule="auto"/>
    </w:pPr>
    <w:rPr>
      <w:rFonts w:ascii="Bauhaus 93" w:eastAsia="Times New Roman" w:hAnsi="Bauhaus 93" w:cs="Arial"/>
      <w:sz w:val="16"/>
      <w:szCs w:val="16"/>
      <w:lang w:val="ru-RU" w:eastAsia="ru-RU"/>
    </w:rPr>
  </w:style>
  <w:style w:type="character" w:customStyle="1" w:styleId="32">
    <w:name w:val="Основной текст 3 Знак"/>
    <w:basedOn w:val="a1"/>
    <w:link w:val="31"/>
    <w:rsid w:val="006B790A"/>
    <w:rPr>
      <w:rFonts w:ascii="Bauhaus 93" w:eastAsia="Times New Roman" w:hAnsi="Bauhaus 93" w:cs="Arial"/>
      <w:sz w:val="16"/>
      <w:szCs w:val="16"/>
      <w:lang w:eastAsia="ru-RU"/>
    </w:rPr>
  </w:style>
  <w:style w:type="paragraph" w:styleId="25">
    <w:name w:val="Body Text Indent 2"/>
    <w:basedOn w:val="a0"/>
    <w:link w:val="26"/>
    <w:unhideWhenUsed/>
    <w:rsid w:val="006B790A"/>
    <w:pPr>
      <w:spacing w:after="120" w:line="480" w:lineRule="auto"/>
      <w:ind w:left="283"/>
      <w:jc w:val="both"/>
    </w:pPr>
    <w:rPr>
      <w:rFonts w:eastAsia="Calibri" w:cs="Times New Roman"/>
      <w:szCs w:val="24"/>
      <w:lang w:eastAsia="et-EE"/>
    </w:rPr>
  </w:style>
  <w:style w:type="character" w:customStyle="1" w:styleId="26">
    <w:name w:val="Основной текст с отступом 2 Знак"/>
    <w:basedOn w:val="a1"/>
    <w:link w:val="25"/>
    <w:rsid w:val="006B790A"/>
    <w:rPr>
      <w:rFonts w:ascii="Times New Roman" w:eastAsia="Calibri" w:hAnsi="Times New Roman" w:cs="Times New Roman"/>
      <w:sz w:val="24"/>
      <w:szCs w:val="24"/>
      <w:lang w:val="et-EE" w:eastAsia="et-EE"/>
    </w:rPr>
  </w:style>
  <w:style w:type="paragraph" w:styleId="33">
    <w:name w:val="Body Text Indent 3"/>
    <w:basedOn w:val="a0"/>
    <w:link w:val="34"/>
    <w:uiPriority w:val="99"/>
    <w:semiHidden/>
    <w:unhideWhenUsed/>
    <w:rsid w:val="006B790A"/>
    <w:pPr>
      <w:spacing w:after="120"/>
      <w:ind w:left="283"/>
    </w:pPr>
    <w:rPr>
      <w:sz w:val="16"/>
      <w:szCs w:val="16"/>
    </w:rPr>
  </w:style>
  <w:style w:type="character" w:customStyle="1" w:styleId="34">
    <w:name w:val="Основной текст с отступом 3 Знак"/>
    <w:basedOn w:val="a1"/>
    <w:link w:val="33"/>
    <w:uiPriority w:val="99"/>
    <w:semiHidden/>
    <w:rsid w:val="006B790A"/>
    <w:rPr>
      <w:sz w:val="16"/>
      <w:szCs w:val="16"/>
      <w:lang w:val="et-EE"/>
    </w:rPr>
  </w:style>
  <w:style w:type="character" w:styleId="af3">
    <w:name w:val="Hyperlink"/>
    <w:basedOn w:val="a1"/>
    <w:rsid w:val="006B790A"/>
    <w:rPr>
      <w:color w:val="0000FF"/>
      <w:u w:val="single"/>
    </w:rPr>
  </w:style>
  <w:style w:type="character" w:styleId="af4">
    <w:name w:val="Strong"/>
    <w:basedOn w:val="a1"/>
    <w:qFormat/>
    <w:rsid w:val="006B790A"/>
    <w:rPr>
      <w:b/>
      <w:bCs/>
    </w:rPr>
  </w:style>
  <w:style w:type="character" w:styleId="af5">
    <w:name w:val="Emphasis"/>
    <w:basedOn w:val="a1"/>
    <w:qFormat/>
    <w:rsid w:val="006B790A"/>
    <w:rPr>
      <w:i/>
      <w:iCs/>
    </w:rPr>
  </w:style>
  <w:style w:type="paragraph" w:styleId="af6">
    <w:name w:val="Normal (Web)"/>
    <w:basedOn w:val="a0"/>
    <w:rsid w:val="006B790A"/>
    <w:pPr>
      <w:spacing w:before="100" w:beforeAutospacing="1" w:after="100" w:afterAutospacing="1" w:line="240" w:lineRule="auto"/>
    </w:pPr>
    <w:rPr>
      <w:rFonts w:eastAsia="Times New Roman" w:cs="Times New Roman"/>
      <w:szCs w:val="24"/>
      <w:lang w:val="ru-RU" w:eastAsia="ru-RU"/>
    </w:rPr>
  </w:style>
  <w:style w:type="paragraph" w:styleId="HTML">
    <w:name w:val="HTML Preformatted"/>
    <w:basedOn w:val="a0"/>
    <w:link w:val="HTML0"/>
    <w:rsid w:val="006B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en-US" w:eastAsia="ar-SA"/>
    </w:rPr>
  </w:style>
  <w:style w:type="character" w:customStyle="1" w:styleId="HTML0">
    <w:name w:val="Стандартный HTML Знак"/>
    <w:basedOn w:val="a1"/>
    <w:link w:val="HTML"/>
    <w:rsid w:val="006B790A"/>
    <w:rPr>
      <w:rFonts w:ascii="Courier New" w:eastAsia="Times New Roman" w:hAnsi="Courier New" w:cs="Courier New"/>
      <w:sz w:val="20"/>
      <w:szCs w:val="20"/>
      <w:lang w:val="en-US" w:eastAsia="ar-SA"/>
    </w:rPr>
  </w:style>
  <w:style w:type="paragraph" w:styleId="af7">
    <w:name w:val="Balloon Text"/>
    <w:basedOn w:val="a0"/>
    <w:link w:val="af8"/>
    <w:uiPriority w:val="99"/>
    <w:semiHidden/>
    <w:unhideWhenUsed/>
    <w:rsid w:val="006B790A"/>
    <w:pPr>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6B790A"/>
    <w:rPr>
      <w:rFonts w:ascii="Tahoma" w:hAnsi="Tahoma" w:cs="Tahoma"/>
      <w:sz w:val="16"/>
      <w:szCs w:val="16"/>
      <w:lang w:val="et-EE"/>
    </w:rPr>
  </w:style>
  <w:style w:type="table" w:styleId="af9">
    <w:name w:val="Table Grid"/>
    <w:basedOn w:val="a2"/>
    <w:rsid w:val="006B790A"/>
    <w:pPr>
      <w:spacing w:after="120" w:line="240" w:lineRule="auto"/>
      <w:jc w:val="both"/>
    </w:pPr>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6B790A"/>
    <w:pPr>
      <w:spacing w:after="0" w:line="240" w:lineRule="auto"/>
      <w:jc w:val="both"/>
    </w:pPr>
    <w:rPr>
      <w:rFonts w:ascii="Times New Roman" w:eastAsia="Calibri" w:hAnsi="Times New Roman" w:cs="Times New Roman"/>
      <w:sz w:val="24"/>
      <w:szCs w:val="24"/>
      <w:lang w:val="et-EE" w:eastAsia="et-EE"/>
    </w:rPr>
  </w:style>
  <w:style w:type="paragraph" w:styleId="afb">
    <w:name w:val="List Paragraph"/>
    <w:basedOn w:val="a0"/>
    <w:uiPriority w:val="34"/>
    <w:qFormat/>
    <w:rsid w:val="006B790A"/>
    <w:pPr>
      <w:spacing w:after="120" w:line="240" w:lineRule="auto"/>
      <w:ind w:left="720"/>
      <w:contextualSpacing/>
      <w:jc w:val="both"/>
    </w:pPr>
    <w:rPr>
      <w:rFonts w:eastAsia="Calibri" w:cs="Times New Roman"/>
      <w:szCs w:val="24"/>
      <w:lang w:eastAsia="et-EE"/>
    </w:rPr>
  </w:style>
  <w:style w:type="paragraph" w:styleId="afc">
    <w:name w:val="Document Map"/>
    <w:basedOn w:val="a0"/>
    <w:link w:val="afd"/>
    <w:uiPriority w:val="99"/>
    <w:semiHidden/>
    <w:unhideWhenUsed/>
    <w:rsid w:val="00BF064A"/>
    <w:pPr>
      <w:spacing w:after="0" w:line="240" w:lineRule="auto"/>
    </w:pPr>
    <w:rPr>
      <w:rFonts w:ascii="Tahoma" w:hAnsi="Tahoma" w:cs="Tahoma"/>
      <w:sz w:val="16"/>
      <w:szCs w:val="16"/>
    </w:rPr>
  </w:style>
  <w:style w:type="character" w:customStyle="1" w:styleId="afd">
    <w:name w:val="Схема документа Знак"/>
    <w:basedOn w:val="a1"/>
    <w:link w:val="afc"/>
    <w:uiPriority w:val="99"/>
    <w:semiHidden/>
    <w:rsid w:val="00BF064A"/>
    <w:rPr>
      <w:rFonts w:ascii="Tahoma" w:hAnsi="Tahoma" w:cs="Tahoma"/>
      <w:sz w:val="16"/>
      <w:szCs w:val="16"/>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5200</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dc:description/>
  <cp:lastModifiedBy>boss</cp:lastModifiedBy>
  <cp:revision>5</cp:revision>
  <dcterms:created xsi:type="dcterms:W3CDTF">2015-10-29T09:21:00Z</dcterms:created>
  <dcterms:modified xsi:type="dcterms:W3CDTF">2024-04-03T22:45:00Z</dcterms:modified>
</cp:coreProperties>
</file>